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0CA68" w14:textId="37592850" w:rsidR="00DA3144" w:rsidRPr="00641714" w:rsidRDefault="00467834" w:rsidP="00A418B5">
      <w:pPr>
        <w:pStyle w:val="Heading4"/>
        <w:spacing w:line="240" w:lineRule="auto"/>
        <w:jc w:val="center"/>
        <w:rPr>
          <w:rFonts w:ascii="Garamond" w:hAnsi="Garamond"/>
          <w:szCs w:val="24"/>
        </w:rPr>
      </w:pPr>
      <w:r w:rsidRPr="00641714">
        <w:rPr>
          <w:rFonts w:ascii="Garamond" w:hAnsi="Garamond"/>
          <w:szCs w:val="24"/>
        </w:rPr>
        <w:t>Elizabeth Ransom</w:t>
      </w:r>
    </w:p>
    <w:p w14:paraId="05E1C5DA" w14:textId="069138FF" w:rsidR="00455064" w:rsidRPr="00641714" w:rsidRDefault="00467834" w:rsidP="00A418B5">
      <w:pPr>
        <w:jc w:val="center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 xml:space="preserve">School of International Affairs &amp; Rock Ethics </w:t>
      </w:r>
      <w:r w:rsidR="00744FB9" w:rsidRPr="00641714">
        <w:rPr>
          <w:rFonts w:ascii="Garamond" w:hAnsi="Garamond"/>
          <w:sz w:val="24"/>
          <w:szCs w:val="24"/>
        </w:rPr>
        <w:t>Institute</w:t>
      </w:r>
    </w:p>
    <w:p w14:paraId="7EB4B783" w14:textId="160CE77B" w:rsidR="00467834" w:rsidRPr="00641714" w:rsidRDefault="00467834" w:rsidP="00A418B5">
      <w:pPr>
        <w:jc w:val="center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253 Katz Building, University Park, PA 16802</w:t>
      </w:r>
    </w:p>
    <w:p w14:paraId="416FEABA" w14:textId="334C72B5" w:rsidR="00DA3144" w:rsidRPr="00641714" w:rsidRDefault="00455064" w:rsidP="00A418B5">
      <w:pPr>
        <w:jc w:val="center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 xml:space="preserve">Phone: </w:t>
      </w:r>
      <w:r w:rsidR="00DA3144" w:rsidRPr="00641714">
        <w:rPr>
          <w:rFonts w:ascii="Garamond" w:hAnsi="Garamond"/>
          <w:sz w:val="24"/>
          <w:szCs w:val="24"/>
        </w:rPr>
        <w:t>(</w:t>
      </w:r>
      <w:r w:rsidR="00467834" w:rsidRPr="00641714">
        <w:rPr>
          <w:rFonts w:ascii="Garamond" w:hAnsi="Garamond"/>
          <w:sz w:val="24"/>
          <w:szCs w:val="24"/>
        </w:rPr>
        <w:t>814) 867-2792</w:t>
      </w:r>
      <w:r w:rsidRPr="00641714">
        <w:rPr>
          <w:rFonts w:ascii="Garamond" w:hAnsi="Garamond"/>
          <w:sz w:val="24"/>
          <w:szCs w:val="24"/>
        </w:rPr>
        <w:t xml:space="preserve">; </w:t>
      </w:r>
      <w:r w:rsidR="00467834" w:rsidRPr="00641714">
        <w:rPr>
          <w:rStyle w:val="Hyperlink"/>
          <w:rFonts w:ascii="Garamond" w:hAnsi="Garamond"/>
          <w:sz w:val="24"/>
          <w:szCs w:val="24"/>
        </w:rPr>
        <w:t>exr497@psu.edu</w:t>
      </w:r>
    </w:p>
    <w:p w14:paraId="19D66A24" w14:textId="77777777" w:rsidR="00F24940" w:rsidRPr="00641714" w:rsidRDefault="00F24940" w:rsidP="00A418B5">
      <w:pPr>
        <w:pStyle w:val="Heading4"/>
        <w:spacing w:line="240" w:lineRule="auto"/>
        <w:rPr>
          <w:rFonts w:ascii="Garamond" w:hAnsi="Garamond"/>
          <w:szCs w:val="24"/>
        </w:rPr>
      </w:pPr>
    </w:p>
    <w:p w14:paraId="51B29CA7" w14:textId="77777777" w:rsidR="00121E47" w:rsidRPr="00641714" w:rsidRDefault="00121E47" w:rsidP="00A418B5">
      <w:pPr>
        <w:pStyle w:val="Heading4"/>
        <w:spacing w:line="240" w:lineRule="auto"/>
        <w:rPr>
          <w:rFonts w:ascii="Garamond" w:hAnsi="Garamond"/>
          <w:szCs w:val="24"/>
        </w:rPr>
      </w:pPr>
      <w:r w:rsidRPr="00641714">
        <w:rPr>
          <w:rFonts w:ascii="Garamond" w:hAnsi="Garamond"/>
          <w:szCs w:val="24"/>
        </w:rPr>
        <w:t>EDUCATION</w:t>
      </w:r>
      <w:r w:rsidR="009A503B" w:rsidRPr="00641714">
        <w:rPr>
          <w:rFonts w:ascii="Garamond" w:hAnsi="Garamond"/>
          <w:szCs w:val="24"/>
        </w:rPr>
        <w:t xml:space="preserve"> &amp; TRAINING</w:t>
      </w:r>
    </w:p>
    <w:p w14:paraId="4C3087A3" w14:textId="47B34637" w:rsidR="00121E47" w:rsidRPr="00641714" w:rsidRDefault="00467834" w:rsidP="00A418B5">
      <w:pPr>
        <w:ind w:left="1440" w:hanging="144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b/>
          <w:sz w:val="24"/>
          <w:szCs w:val="24"/>
        </w:rPr>
        <w:t>Western Carolina University</w:t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>Sociology &amp; Political Science</w:t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641714">
        <w:rPr>
          <w:rFonts w:ascii="Garamond" w:hAnsi="Garamond"/>
          <w:sz w:val="24"/>
          <w:szCs w:val="24"/>
        </w:rPr>
        <w:tab/>
      </w:r>
      <w:r w:rsid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>B.A.</w:t>
      </w:r>
      <w:r w:rsidR="00472C43" w:rsidRPr="00641714">
        <w:rPr>
          <w:rFonts w:ascii="Garamond" w:hAnsi="Garamond"/>
          <w:sz w:val="24"/>
          <w:szCs w:val="24"/>
        </w:rPr>
        <w:tab/>
      </w:r>
    </w:p>
    <w:p w14:paraId="7CD0514D" w14:textId="43998F69" w:rsidR="00121E47" w:rsidRPr="00641714" w:rsidRDefault="00467834" w:rsidP="00A418B5">
      <w:pPr>
        <w:ind w:left="1440" w:hanging="144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b/>
          <w:sz w:val="24"/>
          <w:szCs w:val="24"/>
        </w:rPr>
        <w:t>Michigan State University</w:t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>Sociology</w:t>
      </w:r>
      <w:r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ab/>
      </w:r>
      <w:r w:rsid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>M.A.</w:t>
      </w:r>
    </w:p>
    <w:p w14:paraId="5ECBF60D" w14:textId="751F8A67" w:rsidR="00121E47" w:rsidRPr="00641714" w:rsidRDefault="00467834" w:rsidP="00A418B5">
      <w:pPr>
        <w:ind w:left="1440" w:hanging="144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b/>
          <w:sz w:val="24"/>
          <w:szCs w:val="24"/>
        </w:rPr>
        <w:t>Michigan State University</w:t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>Sociology</w:t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472C43" w:rsidRPr="00641714">
        <w:rPr>
          <w:rFonts w:ascii="Garamond" w:hAnsi="Garamond"/>
          <w:sz w:val="24"/>
          <w:szCs w:val="24"/>
        </w:rPr>
        <w:tab/>
      </w:r>
      <w:r w:rsidR="00F235C9" w:rsidRPr="00641714">
        <w:rPr>
          <w:rFonts w:ascii="Garamond" w:hAnsi="Garamond"/>
          <w:sz w:val="24"/>
          <w:szCs w:val="24"/>
        </w:rPr>
        <w:t xml:space="preserve">     </w:t>
      </w:r>
      <w:r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ab/>
      </w:r>
      <w:r w:rsid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>Ph.D.</w:t>
      </w:r>
    </w:p>
    <w:p w14:paraId="51AB2CF5" w14:textId="77777777" w:rsidR="00121E47" w:rsidRPr="00641714" w:rsidRDefault="00121E47" w:rsidP="00A418B5">
      <w:pPr>
        <w:rPr>
          <w:rFonts w:ascii="Garamond" w:hAnsi="Garamond"/>
          <w:b/>
          <w:sz w:val="24"/>
          <w:szCs w:val="24"/>
        </w:rPr>
      </w:pPr>
    </w:p>
    <w:p w14:paraId="2EE8A3D9" w14:textId="77777777" w:rsidR="004E0859" w:rsidRPr="00641714" w:rsidRDefault="009A503B" w:rsidP="00A418B5">
      <w:pPr>
        <w:pStyle w:val="Heading4"/>
        <w:spacing w:line="240" w:lineRule="auto"/>
        <w:rPr>
          <w:rFonts w:ascii="Garamond" w:hAnsi="Garamond"/>
          <w:szCs w:val="24"/>
        </w:rPr>
      </w:pPr>
      <w:r w:rsidRPr="00641714">
        <w:rPr>
          <w:rFonts w:ascii="Garamond" w:hAnsi="Garamond"/>
          <w:szCs w:val="24"/>
        </w:rPr>
        <w:t xml:space="preserve">RESEARCH &amp; </w:t>
      </w:r>
      <w:r w:rsidR="004E0859" w:rsidRPr="00641714">
        <w:rPr>
          <w:rFonts w:ascii="Garamond" w:hAnsi="Garamond"/>
          <w:szCs w:val="24"/>
        </w:rPr>
        <w:t>PROFESSIONAL EXPERIENCE</w:t>
      </w:r>
    </w:p>
    <w:p w14:paraId="01CB00A6" w14:textId="53DD6C54" w:rsidR="008E36A6" w:rsidRDefault="008E36A6" w:rsidP="00467834">
      <w:pPr>
        <w:ind w:left="1890" w:hanging="189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07/2026-Present </w:t>
      </w:r>
      <w:r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b/>
          <w:bCs/>
          <w:sz w:val="24"/>
          <w:szCs w:val="24"/>
        </w:rPr>
        <w:t>Professor of International Affairs &amp; Senior Research Associate in the Rock Ethics Institute,</w:t>
      </w:r>
      <w:r w:rsidRPr="00641714">
        <w:rPr>
          <w:rFonts w:ascii="Garamond" w:hAnsi="Garamond"/>
          <w:sz w:val="24"/>
          <w:szCs w:val="24"/>
        </w:rPr>
        <w:t xml:space="preserve"> Pennsylvania State University</w:t>
      </w:r>
    </w:p>
    <w:p w14:paraId="2DE28470" w14:textId="53B27F50" w:rsidR="005924F4" w:rsidRPr="00641714" w:rsidRDefault="00467834" w:rsidP="00467834">
      <w:pPr>
        <w:ind w:left="1890" w:hanging="189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07/2018</w:t>
      </w:r>
      <w:r w:rsidR="005924F4" w:rsidRPr="00641714">
        <w:rPr>
          <w:rFonts w:ascii="Garamond" w:hAnsi="Garamond"/>
          <w:sz w:val="24"/>
          <w:szCs w:val="24"/>
        </w:rPr>
        <w:t>-</w:t>
      </w:r>
      <w:r w:rsidR="008E36A6">
        <w:rPr>
          <w:rFonts w:ascii="Garamond" w:hAnsi="Garamond"/>
          <w:sz w:val="24"/>
          <w:szCs w:val="24"/>
        </w:rPr>
        <w:t>06/2026</w:t>
      </w:r>
      <w:r w:rsidR="005924F4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b/>
          <w:bCs/>
          <w:sz w:val="24"/>
          <w:szCs w:val="24"/>
        </w:rPr>
        <w:t>Associate Professor of International Affairs &amp; Senior Research Associate in the Rock Ethics Institute</w:t>
      </w:r>
      <w:r w:rsidR="005924F4" w:rsidRPr="00641714">
        <w:rPr>
          <w:rFonts w:ascii="Garamond" w:hAnsi="Garamond"/>
          <w:b/>
          <w:bCs/>
          <w:sz w:val="24"/>
          <w:szCs w:val="24"/>
        </w:rPr>
        <w:t>,</w:t>
      </w:r>
      <w:r w:rsidR="005924F4"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sz w:val="24"/>
          <w:szCs w:val="24"/>
        </w:rPr>
        <w:t>Pennsylvania State University</w:t>
      </w:r>
    </w:p>
    <w:p w14:paraId="6D75DF05" w14:textId="02F59EA5" w:rsidR="002A5839" w:rsidRPr="00641714" w:rsidRDefault="002A5839" w:rsidP="00467834">
      <w:pPr>
        <w:ind w:left="1890" w:hanging="189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03/2021-06/2023</w:t>
      </w:r>
      <w:r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b/>
          <w:bCs/>
          <w:sz w:val="24"/>
          <w:szCs w:val="24"/>
        </w:rPr>
        <w:t>Interim Director</w:t>
      </w:r>
      <w:r w:rsidRPr="00641714">
        <w:rPr>
          <w:rFonts w:ascii="Garamond" w:hAnsi="Garamond"/>
          <w:sz w:val="24"/>
          <w:szCs w:val="24"/>
        </w:rPr>
        <w:t>, School of International Affairs, Pennsylvania State University</w:t>
      </w:r>
    </w:p>
    <w:p w14:paraId="65FF96E6" w14:textId="5830837B" w:rsidR="00042209" w:rsidRPr="00641714" w:rsidRDefault="00467834" w:rsidP="00A418B5">
      <w:pPr>
        <w:ind w:left="1440" w:hanging="1440"/>
        <w:rPr>
          <w:rFonts w:ascii="Garamond" w:hAnsi="Garamond"/>
          <w:b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07/2012-06/2018</w:t>
      </w:r>
      <w:r w:rsidR="007D6022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b/>
          <w:bCs/>
          <w:sz w:val="24"/>
          <w:szCs w:val="24"/>
        </w:rPr>
        <w:t>Associate Professor of Sociology</w:t>
      </w:r>
      <w:r w:rsidR="00042209" w:rsidRPr="00641714">
        <w:rPr>
          <w:rFonts w:ascii="Garamond" w:hAnsi="Garamond"/>
          <w:b/>
          <w:bCs/>
          <w:sz w:val="24"/>
          <w:szCs w:val="24"/>
        </w:rPr>
        <w:t>,</w:t>
      </w:r>
      <w:r w:rsidR="00042209"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sz w:val="24"/>
          <w:szCs w:val="24"/>
        </w:rPr>
        <w:t>University of Richmond</w:t>
      </w:r>
    </w:p>
    <w:p w14:paraId="194CEA12" w14:textId="1ED1F898" w:rsidR="00042209" w:rsidRPr="00641714" w:rsidRDefault="00467834" w:rsidP="00A418B5">
      <w:pPr>
        <w:ind w:left="1440" w:hanging="144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07/2006-06/2012</w:t>
      </w:r>
      <w:r w:rsidR="00042209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b/>
          <w:bCs/>
          <w:sz w:val="24"/>
          <w:szCs w:val="24"/>
        </w:rPr>
        <w:t xml:space="preserve"> Assistant Professor of Sociology</w:t>
      </w:r>
      <w:r w:rsidR="00042209" w:rsidRPr="00641714">
        <w:rPr>
          <w:rFonts w:ascii="Garamond" w:hAnsi="Garamond"/>
          <w:b/>
          <w:bCs/>
          <w:sz w:val="24"/>
          <w:szCs w:val="24"/>
        </w:rPr>
        <w:t>,</w:t>
      </w:r>
      <w:r w:rsidR="00042209"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sz w:val="24"/>
          <w:szCs w:val="24"/>
        </w:rPr>
        <w:t>University of Richmond</w:t>
      </w:r>
    </w:p>
    <w:p w14:paraId="36BC7953" w14:textId="26EB0A30" w:rsidR="00042209" w:rsidRPr="00641714" w:rsidRDefault="00467834" w:rsidP="003F323F">
      <w:pPr>
        <w:ind w:left="1890" w:hanging="1890"/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07/2005-06/2006</w:t>
      </w:r>
      <w:r w:rsidR="00042209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b/>
          <w:bCs/>
          <w:sz w:val="24"/>
          <w:szCs w:val="24"/>
        </w:rPr>
        <w:t>International Trade Specialist</w:t>
      </w:r>
      <w:r w:rsidR="00042209" w:rsidRPr="00641714">
        <w:rPr>
          <w:rFonts w:ascii="Garamond" w:hAnsi="Garamond"/>
          <w:b/>
          <w:bCs/>
          <w:sz w:val="24"/>
          <w:szCs w:val="24"/>
        </w:rPr>
        <w:t>,</w:t>
      </w:r>
      <w:r w:rsidR="00042209"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sz w:val="24"/>
          <w:szCs w:val="24"/>
        </w:rPr>
        <w:t>AAAS Fellow, F</w:t>
      </w:r>
      <w:r w:rsidR="002A5839" w:rsidRPr="00641714">
        <w:rPr>
          <w:rFonts w:ascii="Garamond" w:hAnsi="Garamond"/>
          <w:sz w:val="24"/>
          <w:szCs w:val="24"/>
        </w:rPr>
        <w:t xml:space="preserve">oreign Agricultural Service  </w:t>
      </w:r>
      <w:r w:rsidR="003F323F" w:rsidRPr="00641714">
        <w:rPr>
          <w:rFonts w:ascii="Garamond" w:hAnsi="Garamond"/>
          <w:sz w:val="24"/>
          <w:szCs w:val="24"/>
        </w:rPr>
        <w:t xml:space="preserve">               </w:t>
      </w:r>
      <w:r w:rsidR="002A5839" w:rsidRPr="00641714">
        <w:rPr>
          <w:rFonts w:ascii="Garamond" w:hAnsi="Garamond"/>
          <w:sz w:val="24"/>
          <w:szCs w:val="24"/>
        </w:rPr>
        <w:t>(FAS)</w:t>
      </w:r>
      <w:r w:rsidR="003F323F" w:rsidRPr="00641714">
        <w:rPr>
          <w:rFonts w:ascii="Garamond" w:hAnsi="Garamond"/>
          <w:sz w:val="24"/>
          <w:szCs w:val="24"/>
        </w:rPr>
        <w:t xml:space="preserve">, </w:t>
      </w:r>
      <w:r w:rsidRPr="00641714">
        <w:rPr>
          <w:rFonts w:ascii="Garamond" w:hAnsi="Garamond"/>
          <w:sz w:val="24"/>
          <w:szCs w:val="24"/>
        </w:rPr>
        <w:t>USDA</w:t>
      </w:r>
    </w:p>
    <w:p w14:paraId="7787353F" w14:textId="3DB5560C" w:rsidR="00042209" w:rsidRPr="00641714" w:rsidRDefault="00467834" w:rsidP="00A418B5">
      <w:pPr>
        <w:ind w:left="1440" w:hanging="1440"/>
        <w:rPr>
          <w:rFonts w:ascii="Garamond" w:hAnsi="Garamond"/>
          <w:b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>07/2003-06/2005</w:t>
      </w:r>
      <w:r w:rsidR="00042209" w:rsidRPr="00641714">
        <w:rPr>
          <w:rFonts w:ascii="Garamond" w:hAnsi="Garamond"/>
          <w:sz w:val="24"/>
          <w:szCs w:val="24"/>
        </w:rPr>
        <w:tab/>
      </w:r>
      <w:r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b/>
          <w:bCs/>
          <w:sz w:val="24"/>
          <w:szCs w:val="24"/>
        </w:rPr>
        <w:t>Visiting Assistant Professor</w:t>
      </w:r>
      <w:r w:rsidR="00042209" w:rsidRPr="00641714">
        <w:rPr>
          <w:rFonts w:ascii="Garamond" w:hAnsi="Garamond"/>
          <w:b/>
          <w:bCs/>
          <w:sz w:val="24"/>
          <w:szCs w:val="24"/>
        </w:rPr>
        <w:t>,</w:t>
      </w:r>
      <w:r w:rsidR="00042209" w:rsidRPr="00641714">
        <w:rPr>
          <w:rFonts w:ascii="Garamond" w:hAnsi="Garamond"/>
          <w:sz w:val="24"/>
          <w:szCs w:val="24"/>
        </w:rPr>
        <w:t xml:space="preserve"> </w:t>
      </w:r>
      <w:r w:rsidRPr="00641714">
        <w:rPr>
          <w:rFonts w:ascii="Garamond" w:hAnsi="Garamond"/>
          <w:sz w:val="24"/>
          <w:szCs w:val="24"/>
        </w:rPr>
        <w:t>University of Richmond</w:t>
      </w:r>
    </w:p>
    <w:p w14:paraId="1912B8C3" w14:textId="77777777" w:rsidR="00487C2D" w:rsidRPr="00641714" w:rsidRDefault="00487C2D" w:rsidP="00A418B5">
      <w:pPr>
        <w:rPr>
          <w:rFonts w:ascii="Garamond" w:hAnsi="Garamond"/>
          <w:b/>
          <w:sz w:val="24"/>
          <w:szCs w:val="24"/>
        </w:rPr>
      </w:pPr>
    </w:p>
    <w:p w14:paraId="32D69A30" w14:textId="4DF5DC2F" w:rsidR="009310A1" w:rsidRPr="00641714" w:rsidRDefault="009310A1" w:rsidP="00A418B5">
      <w:pPr>
        <w:pStyle w:val="Heading4"/>
        <w:spacing w:line="240" w:lineRule="auto"/>
        <w:rPr>
          <w:rFonts w:ascii="Garamond" w:hAnsi="Garamond"/>
          <w:caps/>
          <w:szCs w:val="24"/>
        </w:rPr>
      </w:pPr>
      <w:r w:rsidRPr="00641714">
        <w:rPr>
          <w:rFonts w:ascii="Garamond" w:hAnsi="Garamond"/>
          <w:caps/>
          <w:szCs w:val="24"/>
        </w:rPr>
        <w:t>Recent Graduate Courses Taught</w:t>
      </w:r>
    </w:p>
    <w:p w14:paraId="2762B1CD" w14:textId="77777777" w:rsidR="009310A1" w:rsidRPr="00641714" w:rsidRDefault="009310A1" w:rsidP="009310A1">
      <w:pPr>
        <w:keepNext/>
        <w:keepLines/>
        <w:ind w:left="432" w:hanging="432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Development and the Ethics of Development Assistance</w:t>
      </w:r>
    </w:p>
    <w:p w14:paraId="104BDEB7" w14:textId="77777777" w:rsidR="009310A1" w:rsidRPr="00641714" w:rsidRDefault="009310A1" w:rsidP="009310A1">
      <w:pPr>
        <w:keepNext/>
        <w:keepLines/>
        <w:ind w:left="432" w:hanging="432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The Ethics of Agriculture and Food Governance</w:t>
      </w:r>
    </w:p>
    <w:p w14:paraId="443E6117" w14:textId="77777777" w:rsidR="009310A1" w:rsidRPr="00641714" w:rsidRDefault="009310A1" w:rsidP="009310A1">
      <w:pPr>
        <w:rPr>
          <w:rFonts w:ascii="Garamond" w:hAnsi="Garamond"/>
        </w:rPr>
      </w:pPr>
    </w:p>
    <w:p w14:paraId="652D3505" w14:textId="3DB06319" w:rsidR="00AB7919" w:rsidRPr="00641714" w:rsidRDefault="00AB7919" w:rsidP="00A418B5">
      <w:pPr>
        <w:pStyle w:val="Heading4"/>
        <w:spacing w:line="240" w:lineRule="auto"/>
        <w:rPr>
          <w:rFonts w:ascii="Garamond" w:hAnsi="Garamond"/>
          <w:caps/>
          <w:szCs w:val="24"/>
        </w:rPr>
      </w:pPr>
      <w:r w:rsidRPr="00641714">
        <w:rPr>
          <w:rFonts w:ascii="Garamond" w:hAnsi="Garamond"/>
          <w:caps/>
          <w:szCs w:val="24"/>
        </w:rPr>
        <w:t xml:space="preserve">Selected </w:t>
      </w:r>
      <w:r w:rsidR="009310A1" w:rsidRPr="00641714">
        <w:rPr>
          <w:rFonts w:ascii="Garamond" w:hAnsi="Garamond"/>
          <w:caps/>
          <w:szCs w:val="24"/>
        </w:rPr>
        <w:t xml:space="preserve">Recognition and </w:t>
      </w:r>
      <w:r w:rsidRPr="00641714">
        <w:rPr>
          <w:rFonts w:ascii="Garamond" w:hAnsi="Garamond"/>
          <w:caps/>
          <w:szCs w:val="24"/>
        </w:rPr>
        <w:t>Service</w:t>
      </w:r>
    </w:p>
    <w:p w14:paraId="1FC76E25" w14:textId="0459CFAF" w:rsidR="008E36A6" w:rsidRDefault="008E36A6" w:rsidP="00744FB9">
      <w:pPr>
        <w:ind w:left="720" w:hanging="720"/>
        <w:rPr>
          <w:rFonts w:ascii="Garamond" w:hAnsi="Garamond"/>
          <w:sz w:val="24"/>
          <w:szCs w:val="22"/>
        </w:rPr>
      </w:pPr>
      <w:r>
        <w:rPr>
          <w:rFonts w:ascii="Garamond" w:hAnsi="Garamond"/>
          <w:sz w:val="24"/>
          <w:szCs w:val="22"/>
        </w:rPr>
        <w:t>Vice President, Rural Sociological Society, 2026-2027.</w:t>
      </w:r>
    </w:p>
    <w:p w14:paraId="3C22E18D" w14:textId="7091ADDA" w:rsidR="00641714" w:rsidRDefault="00641714" w:rsidP="00744FB9">
      <w:pPr>
        <w:ind w:left="720" w:hanging="720"/>
        <w:rPr>
          <w:rFonts w:ascii="Garamond" w:hAnsi="Garamond"/>
          <w:sz w:val="24"/>
          <w:szCs w:val="22"/>
        </w:rPr>
      </w:pPr>
      <w:r>
        <w:rPr>
          <w:rFonts w:ascii="Garamond" w:hAnsi="Garamond"/>
          <w:sz w:val="24"/>
          <w:szCs w:val="22"/>
        </w:rPr>
        <w:t xml:space="preserve">Co-Editor, Rural Sociology (Wiley), 2025-Present. </w:t>
      </w:r>
    </w:p>
    <w:p w14:paraId="3C867BBB" w14:textId="7BC47E01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 xml:space="preserve">Editorial Board Member, </w:t>
      </w:r>
      <w:r w:rsidRPr="00641714">
        <w:rPr>
          <w:rFonts w:ascii="Garamond" w:hAnsi="Garamond"/>
          <w:i/>
          <w:sz w:val="24"/>
          <w:szCs w:val="22"/>
        </w:rPr>
        <w:t xml:space="preserve">Agriculture and Human Values </w:t>
      </w:r>
      <w:r w:rsidRPr="00641714">
        <w:rPr>
          <w:rFonts w:ascii="Garamond" w:hAnsi="Garamond"/>
          <w:sz w:val="24"/>
          <w:szCs w:val="22"/>
        </w:rPr>
        <w:t>(Springer), 2020-</w:t>
      </w:r>
      <w:r w:rsidR="00C25564" w:rsidRPr="00641714">
        <w:rPr>
          <w:rFonts w:ascii="Garamond" w:hAnsi="Garamond"/>
          <w:sz w:val="24"/>
          <w:szCs w:val="22"/>
        </w:rPr>
        <w:t>Present</w:t>
      </w:r>
      <w:r w:rsidRPr="00641714">
        <w:rPr>
          <w:rFonts w:ascii="Garamond" w:hAnsi="Garamond"/>
          <w:sz w:val="24"/>
          <w:szCs w:val="22"/>
        </w:rPr>
        <w:t>.</w:t>
      </w:r>
    </w:p>
    <w:p w14:paraId="1AA8F474" w14:textId="77777777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Associate Editor, Renewable Agriculture and Food Systems (Cambridge University Press), 2013-2020.</w:t>
      </w:r>
    </w:p>
    <w:p w14:paraId="5EB6C41B" w14:textId="77777777" w:rsidR="00744FB9" w:rsidRPr="00641714" w:rsidRDefault="00744FB9" w:rsidP="00744FB9">
      <w:pPr>
        <w:keepNext/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Member, Committee on</w:t>
      </w:r>
      <w:bookmarkStart w:id="0" w:name="_Hlk39824259"/>
      <w:r w:rsidRPr="00641714">
        <w:rPr>
          <w:rFonts w:ascii="Garamond" w:hAnsi="Garamond"/>
          <w:sz w:val="24"/>
          <w:szCs w:val="22"/>
        </w:rPr>
        <w:t xml:space="preserve"> Genetically Engineered Crops National Research Council of the National Academy of Sciences, 2014-2016.</w:t>
      </w:r>
      <w:bookmarkEnd w:id="0"/>
      <w:r w:rsidRPr="00641714">
        <w:rPr>
          <w:rFonts w:ascii="Garamond" w:hAnsi="Garamond"/>
          <w:sz w:val="24"/>
          <w:szCs w:val="22"/>
        </w:rPr>
        <w:t xml:space="preserve"> </w:t>
      </w:r>
    </w:p>
    <w:p w14:paraId="35029719" w14:textId="0E8C4C66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 xml:space="preserve">Social Science Research Council, International Dissertation Research Fellowship Selection Committee, New York, NY (2021-2022). </w:t>
      </w:r>
    </w:p>
    <w:p w14:paraId="251F7450" w14:textId="77777777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National Science Foundation, Science, Technology, and Society Program Reviewer (2009, 2010, 2021).</w:t>
      </w:r>
    </w:p>
    <w:p w14:paraId="60AE547F" w14:textId="77777777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</w:p>
    <w:p w14:paraId="50AE2238" w14:textId="0A0675DF" w:rsidR="00AB7919" w:rsidRPr="00641714" w:rsidRDefault="00744FB9" w:rsidP="00A418B5">
      <w:pPr>
        <w:pStyle w:val="Heading4"/>
        <w:spacing w:line="240" w:lineRule="auto"/>
        <w:rPr>
          <w:rFonts w:ascii="Garamond" w:hAnsi="Garamond"/>
          <w:szCs w:val="24"/>
        </w:rPr>
      </w:pPr>
      <w:r w:rsidRPr="00641714">
        <w:rPr>
          <w:rFonts w:ascii="Garamond" w:hAnsi="Garamond"/>
          <w:szCs w:val="24"/>
        </w:rPr>
        <w:t>PROFESSIONAL MEMBERSHIPS</w:t>
      </w:r>
    </w:p>
    <w:p w14:paraId="492A6FD9" w14:textId="5DEDC2FB" w:rsidR="00744FB9" w:rsidRPr="00641714" w:rsidRDefault="00744FB9" w:rsidP="009310A1">
      <w:pPr>
        <w:keepNext/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International Sociological Association's (ISA) Research Committee on the Sociology of Agriculture (RC-40)</w:t>
      </w:r>
    </w:p>
    <w:p w14:paraId="7C11A528" w14:textId="77777777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International Rural Sociological Association (IRSA)</w:t>
      </w:r>
    </w:p>
    <w:p w14:paraId="4BF9DAC1" w14:textId="77777777" w:rsidR="00744FB9" w:rsidRPr="00641714" w:rsidRDefault="00744FB9" w:rsidP="00744FB9">
      <w:pPr>
        <w:ind w:left="720" w:hanging="720"/>
        <w:rPr>
          <w:rFonts w:ascii="Garamond" w:hAnsi="Garamond"/>
          <w:sz w:val="24"/>
          <w:szCs w:val="22"/>
        </w:rPr>
      </w:pPr>
      <w:r w:rsidRPr="00641714">
        <w:rPr>
          <w:rFonts w:ascii="Garamond" w:hAnsi="Garamond"/>
          <w:sz w:val="24"/>
          <w:szCs w:val="22"/>
        </w:rPr>
        <w:t>Rural Sociological Society</w:t>
      </w:r>
    </w:p>
    <w:p w14:paraId="4117F7F9" w14:textId="77777777" w:rsidR="00744FB9" w:rsidRPr="00641714" w:rsidRDefault="00744FB9" w:rsidP="00744FB9">
      <w:pPr>
        <w:rPr>
          <w:rFonts w:ascii="Garamond" w:hAnsi="Garamond"/>
        </w:rPr>
      </w:pPr>
    </w:p>
    <w:p w14:paraId="7E46C284" w14:textId="1257E30D" w:rsidR="004A6B1C" w:rsidRPr="00641714" w:rsidRDefault="00AB7919" w:rsidP="00A418B5">
      <w:pPr>
        <w:pStyle w:val="Heading4"/>
        <w:spacing w:line="240" w:lineRule="auto"/>
        <w:rPr>
          <w:rFonts w:ascii="Garamond" w:hAnsi="Garamond"/>
          <w:szCs w:val="24"/>
        </w:rPr>
      </w:pPr>
      <w:r w:rsidRPr="00641714">
        <w:rPr>
          <w:rFonts w:ascii="Garamond" w:hAnsi="Garamond"/>
          <w:szCs w:val="24"/>
        </w:rPr>
        <w:lastRenderedPageBreak/>
        <w:t>SELECTED GRANTS AND FELLOWSHIPS</w:t>
      </w:r>
    </w:p>
    <w:p w14:paraId="41C23A4E" w14:textId="77777777" w:rsidR="00AB7919" w:rsidRPr="00641714" w:rsidRDefault="00AB7919" w:rsidP="00AB7919">
      <w:pPr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i/>
          <w:sz w:val="24"/>
          <w:szCs w:val="24"/>
        </w:rPr>
        <w:t>Fulbright Global Scholar</w:t>
      </w:r>
      <w:r w:rsidRPr="00641714">
        <w:rPr>
          <w:rFonts w:ascii="Garamond" w:hAnsi="Garamond"/>
          <w:sz w:val="24"/>
          <w:szCs w:val="24"/>
        </w:rPr>
        <w:t xml:space="preserve">, “Beef Production and Food Security in the Arid and Semi-Arid Environments of Namibia and Australia in the Context of Climate Change.” Host Institutions: The University of Queensland, The University of Namibia, and Gobabeb Research Center, Namibia, 2020-2021. </w:t>
      </w:r>
    </w:p>
    <w:p w14:paraId="407DCBED" w14:textId="77777777" w:rsidR="00AB7919" w:rsidRPr="00641714" w:rsidRDefault="00AB7919" w:rsidP="00AB7919">
      <w:pPr>
        <w:rPr>
          <w:rFonts w:ascii="Garamond" w:hAnsi="Garamond"/>
          <w:i/>
          <w:sz w:val="24"/>
          <w:szCs w:val="24"/>
        </w:rPr>
      </w:pPr>
    </w:p>
    <w:p w14:paraId="619D951B" w14:textId="6D2506AB" w:rsidR="00AB7919" w:rsidRPr="00641714" w:rsidRDefault="00AB7919" w:rsidP="00AB7919">
      <w:pPr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i/>
          <w:sz w:val="24"/>
          <w:szCs w:val="24"/>
        </w:rPr>
        <w:t>National Science Foundation</w:t>
      </w:r>
      <w:r w:rsidRPr="00641714">
        <w:rPr>
          <w:rFonts w:ascii="Garamond" w:hAnsi="Garamond"/>
          <w:sz w:val="24"/>
          <w:szCs w:val="24"/>
        </w:rPr>
        <w:t>, Sociology Program, “Women’s Empowerment, Food Security and Farm Productivity” in Uganda. Collaborative Award with Dr. Carmen Bain, Department of Sociology, Iowa State University. Funds received: $160,220 (UR: $84,887), 2014 – 2016.</w:t>
      </w:r>
    </w:p>
    <w:p w14:paraId="491B83F9" w14:textId="77777777" w:rsidR="00AB7919" w:rsidRPr="00641714" w:rsidRDefault="00AB7919" w:rsidP="00AB7919">
      <w:pPr>
        <w:rPr>
          <w:rFonts w:ascii="Garamond" w:hAnsi="Garamond"/>
          <w:sz w:val="24"/>
          <w:szCs w:val="24"/>
        </w:rPr>
      </w:pPr>
    </w:p>
    <w:p w14:paraId="22A96BBF" w14:textId="32E45165" w:rsidR="002A5839" w:rsidRPr="00641714" w:rsidRDefault="00641714" w:rsidP="002A5839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SELECT </w:t>
      </w:r>
      <w:r w:rsidR="002A5839" w:rsidRPr="00641714">
        <w:rPr>
          <w:rFonts w:ascii="Garamond" w:hAnsi="Garamond"/>
          <w:b/>
          <w:bCs/>
          <w:sz w:val="24"/>
          <w:szCs w:val="24"/>
        </w:rPr>
        <w:t>PEER-REVIEWED PUBLICATION</w:t>
      </w:r>
      <w:r w:rsidR="00744FB9" w:rsidRPr="00641714">
        <w:rPr>
          <w:rFonts w:ascii="Garamond" w:hAnsi="Garamond"/>
          <w:b/>
          <w:bCs/>
          <w:sz w:val="24"/>
          <w:szCs w:val="24"/>
        </w:rPr>
        <w:t>S</w:t>
      </w:r>
      <w:r w:rsidR="002A5839" w:rsidRPr="00641714">
        <w:rPr>
          <w:rFonts w:ascii="Garamond" w:hAnsi="Garamond"/>
          <w:b/>
          <w:bCs/>
          <w:sz w:val="24"/>
          <w:szCs w:val="24"/>
        </w:rPr>
        <w:t xml:space="preserve"> </w:t>
      </w:r>
      <w:r w:rsidR="006115A2" w:rsidRPr="00641714">
        <w:rPr>
          <w:rFonts w:ascii="Garamond" w:hAnsi="Garamond"/>
          <w:b/>
          <w:bCs/>
          <w:sz w:val="24"/>
          <w:szCs w:val="24"/>
        </w:rPr>
        <w:t>(*denotes graduate student</w:t>
      </w:r>
      <w:r w:rsidR="00805C51" w:rsidRPr="00641714">
        <w:rPr>
          <w:rFonts w:ascii="Garamond" w:hAnsi="Garamond"/>
          <w:b/>
          <w:bCs/>
          <w:sz w:val="24"/>
          <w:szCs w:val="24"/>
        </w:rPr>
        <w:t>, *</w:t>
      </w:r>
      <w:r w:rsidR="003A5169" w:rsidRPr="00641714">
        <w:rPr>
          <w:rFonts w:ascii="Garamond" w:hAnsi="Garamond"/>
          <w:b/>
          <w:bCs/>
          <w:sz w:val="24"/>
          <w:szCs w:val="24"/>
        </w:rPr>
        <w:t>*</w:t>
      </w:r>
      <w:r w:rsidR="00805C51" w:rsidRPr="00641714">
        <w:rPr>
          <w:rFonts w:ascii="Garamond" w:hAnsi="Garamond"/>
          <w:b/>
          <w:bCs/>
          <w:sz w:val="24"/>
          <w:szCs w:val="24"/>
        </w:rPr>
        <w:t>undergraduate</w:t>
      </w:r>
      <w:r w:rsidR="006115A2" w:rsidRPr="00641714">
        <w:rPr>
          <w:rFonts w:ascii="Garamond" w:hAnsi="Garamond"/>
          <w:b/>
          <w:bCs/>
          <w:sz w:val="24"/>
          <w:szCs w:val="24"/>
        </w:rPr>
        <w:t>)</w:t>
      </w:r>
    </w:p>
    <w:p w14:paraId="6E9540AF" w14:textId="2B106E5B" w:rsidR="00641714" w:rsidRPr="00641714" w:rsidRDefault="00641714" w:rsidP="00A104A6">
      <w:pPr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 xml:space="preserve">Messner, R., Richards, C., </w:t>
      </w:r>
      <w:r w:rsidRPr="00641714">
        <w:rPr>
          <w:rFonts w:ascii="Garamond" w:hAnsi="Garamond"/>
          <w:b/>
          <w:bCs/>
          <w:sz w:val="24"/>
          <w:szCs w:val="24"/>
        </w:rPr>
        <w:t>Ransom, E.</w:t>
      </w:r>
      <w:r w:rsidRPr="00641714">
        <w:rPr>
          <w:rFonts w:ascii="Garamond" w:hAnsi="Garamond"/>
          <w:sz w:val="24"/>
          <w:szCs w:val="24"/>
        </w:rPr>
        <w:t>, Mitchell, E. and Rowlings, D. 2025 Holistic grazing management as a scalable niche? A systems perspective on transitions to increased sustainability in beef cattle grazing. </w:t>
      </w:r>
      <w:r w:rsidRPr="00641714">
        <w:rPr>
          <w:rFonts w:ascii="Garamond" w:hAnsi="Garamond"/>
          <w:i/>
          <w:iCs/>
          <w:sz w:val="24"/>
          <w:szCs w:val="24"/>
        </w:rPr>
        <w:t>Sustain Sci</w:t>
      </w:r>
      <w:r w:rsidRPr="00641714">
        <w:rPr>
          <w:rFonts w:ascii="Garamond" w:hAnsi="Garamond"/>
          <w:sz w:val="24"/>
          <w:szCs w:val="24"/>
        </w:rPr>
        <w:t xml:space="preserve"> (2025). </w:t>
      </w:r>
      <w:hyperlink r:id="rId7" w:history="1">
        <w:r w:rsidRPr="00641714">
          <w:rPr>
            <w:rStyle w:val="Hyperlink"/>
            <w:rFonts w:ascii="Garamond" w:hAnsi="Garamond"/>
            <w:sz w:val="24"/>
            <w:szCs w:val="24"/>
          </w:rPr>
          <w:t>https://doi.org/10.1007/s11625-025-01725-4</w:t>
        </w:r>
      </w:hyperlink>
    </w:p>
    <w:p w14:paraId="09CC0D08" w14:textId="77777777" w:rsidR="00641714" w:rsidRPr="00641714" w:rsidRDefault="00641714" w:rsidP="00A104A6">
      <w:pPr>
        <w:rPr>
          <w:rFonts w:ascii="Garamond" w:hAnsi="Garamond"/>
          <w:sz w:val="24"/>
          <w:szCs w:val="24"/>
        </w:rPr>
      </w:pPr>
    </w:p>
    <w:p w14:paraId="0E3367F0" w14:textId="77777777" w:rsidR="00641714" w:rsidRPr="00641714" w:rsidRDefault="00641714" w:rsidP="00641714">
      <w:pPr>
        <w:rPr>
          <w:rFonts w:ascii="Garamond" w:hAnsi="Garamond"/>
          <w:sz w:val="24"/>
          <w:szCs w:val="24"/>
        </w:rPr>
      </w:pPr>
      <w:r w:rsidRPr="008E36A6">
        <w:rPr>
          <w:rFonts w:ascii="Garamond" w:hAnsi="Garamond"/>
          <w:b/>
          <w:bCs/>
          <w:sz w:val="24"/>
          <w:szCs w:val="24"/>
        </w:rPr>
        <w:t>Ransom, E.</w:t>
      </w:r>
      <w:r w:rsidRPr="00641714">
        <w:rPr>
          <w:rFonts w:ascii="Garamond" w:hAnsi="Garamond"/>
          <w:sz w:val="24"/>
          <w:szCs w:val="24"/>
        </w:rPr>
        <w:t xml:space="preserve"> 2025. Disaster response and sustainable transitions in agrifood systems. </w:t>
      </w:r>
      <w:r w:rsidRPr="00641714">
        <w:rPr>
          <w:rFonts w:ascii="Garamond" w:hAnsi="Garamond"/>
          <w:i/>
          <w:iCs/>
          <w:sz w:val="24"/>
          <w:szCs w:val="24"/>
        </w:rPr>
        <w:t>Agriculture and Human Values</w:t>
      </w:r>
      <w:r w:rsidRPr="00641714">
        <w:rPr>
          <w:rFonts w:ascii="Garamond" w:hAnsi="Garamond"/>
          <w:sz w:val="24"/>
          <w:szCs w:val="24"/>
        </w:rPr>
        <w:t xml:space="preserve"> 42, 121–138. </w:t>
      </w:r>
      <w:hyperlink r:id="rId8" w:history="1">
        <w:r w:rsidRPr="00641714">
          <w:rPr>
            <w:rStyle w:val="Hyperlink"/>
            <w:rFonts w:ascii="Garamond" w:hAnsi="Garamond"/>
            <w:sz w:val="24"/>
            <w:szCs w:val="24"/>
          </w:rPr>
          <w:t>https://doi.org/10.1007/s10460-024-10625-9</w:t>
        </w:r>
      </w:hyperlink>
      <w:r w:rsidRPr="00641714">
        <w:rPr>
          <w:rFonts w:ascii="Garamond" w:hAnsi="Garamond"/>
          <w:sz w:val="24"/>
          <w:szCs w:val="24"/>
        </w:rPr>
        <w:t xml:space="preserve"> </w:t>
      </w:r>
    </w:p>
    <w:p w14:paraId="6527252C" w14:textId="77777777" w:rsidR="00641714" w:rsidRPr="00641714" w:rsidRDefault="00641714" w:rsidP="00641714">
      <w:pPr>
        <w:rPr>
          <w:rFonts w:ascii="Garamond" w:hAnsi="Garamond"/>
          <w:sz w:val="24"/>
          <w:szCs w:val="24"/>
        </w:rPr>
      </w:pPr>
    </w:p>
    <w:p w14:paraId="29C9F1A9" w14:textId="77777777" w:rsidR="00641714" w:rsidRPr="00641714" w:rsidRDefault="00641714" w:rsidP="00641714">
      <w:pPr>
        <w:rPr>
          <w:rFonts w:ascii="Garamond" w:hAnsi="Garamond"/>
          <w:sz w:val="24"/>
          <w:szCs w:val="24"/>
        </w:rPr>
      </w:pPr>
      <w:r w:rsidRPr="008E36A6">
        <w:rPr>
          <w:rFonts w:ascii="Garamond" w:hAnsi="Garamond"/>
          <w:b/>
          <w:bCs/>
          <w:sz w:val="24"/>
          <w:szCs w:val="24"/>
        </w:rPr>
        <w:t>Ransom, E.</w:t>
      </w:r>
      <w:r w:rsidRPr="00641714">
        <w:rPr>
          <w:rFonts w:ascii="Garamond" w:hAnsi="Garamond"/>
          <w:sz w:val="24"/>
          <w:szCs w:val="24"/>
        </w:rPr>
        <w:t xml:space="preserve">, S. Bierly, E. Ganda. 2024. Identifying Knowledge Gaps Surrounding Antimicrobial Resistance: An Exploratory Study of Antimicrobial Resistant Genes on Pennsylvania Dairy Farms. </w:t>
      </w:r>
      <w:r w:rsidRPr="00641714">
        <w:rPr>
          <w:rFonts w:ascii="Garamond" w:hAnsi="Garamond"/>
          <w:i/>
          <w:iCs/>
          <w:sz w:val="24"/>
          <w:szCs w:val="24"/>
        </w:rPr>
        <w:t>Journal of Rural Studies</w:t>
      </w:r>
      <w:r w:rsidRPr="00641714">
        <w:rPr>
          <w:rFonts w:ascii="Garamond" w:hAnsi="Garamond"/>
          <w:sz w:val="24"/>
          <w:szCs w:val="24"/>
        </w:rPr>
        <w:t xml:space="preserve"> 111(2024): 103405. </w:t>
      </w:r>
      <w:hyperlink r:id="rId9" w:tgtFrame="_blank" w:tooltip="Persistent link using digital object identifier" w:history="1">
        <w:r w:rsidRPr="00641714">
          <w:rPr>
            <w:rStyle w:val="Hyperlink"/>
            <w:rFonts w:ascii="Garamond" w:hAnsi="Garamond"/>
            <w:sz w:val="24"/>
            <w:szCs w:val="24"/>
          </w:rPr>
          <w:t>https://doi.org/10.1016/j.jrurstud.2024.103405</w:t>
        </w:r>
      </w:hyperlink>
    </w:p>
    <w:p w14:paraId="0F6E1BF6" w14:textId="77777777" w:rsidR="00641714" w:rsidRDefault="00641714" w:rsidP="00A104A6">
      <w:pPr>
        <w:rPr>
          <w:rFonts w:ascii="Garamond" w:hAnsi="Garamond"/>
          <w:sz w:val="24"/>
          <w:szCs w:val="24"/>
        </w:rPr>
      </w:pPr>
    </w:p>
    <w:p w14:paraId="569215B2" w14:textId="7C136747" w:rsidR="00A104A6" w:rsidRPr="00641714" w:rsidRDefault="00A104A6" w:rsidP="00A104A6">
      <w:pPr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 xml:space="preserve">Ngoutane, R.M.*, Murray-Kolb, L.E., Zoma, R., Ouédraogo, C.T., van Zutphen, K.G., Bruning, R., Razakandrainy, A., </w:t>
      </w:r>
      <w:r w:rsidRPr="008E36A6">
        <w:rPr>
          <w:rFonts w:ascii="Garamond" w:hAnsi="Garamond"/>
          <w:b/>
          <w:bCs/>
          <w:sz w:val="24"/>
          <w:szCs w:val="24"/>
        </w:rPr>
        <w:t>Ransom, E.</w:t>
      </w:r>
      <w:r w:rsidRPr="00641714">
        <w:rPr>
          <w:rFonts w:ascii="Garamond" w:hAnsi="Garamond"/>
          <w:sz w:val="24"/>
          <w:szCs w:val="24"/>
        </w:rPr>
        <w:t>, Dalmiya, N., Kraemer, K. and Kodish, S.R.. 2023. A Comparative Analysis of Maternal Nutrition Decision-Making Autonomy During Pregnancy—An Application of the Food Choice Process Model in Burkina Faso and Madagascar. </w:t>
      </w:r>
      <w:r w:rsidRPr="00641714">
        <w:rPr>
          <w:rFonts w:ascii="Garamond" w:hAnsi="Garamond"/>
          <w:i/>
          <w:iCs/>
          <w:sz w:val="24"/>
          <w:szCs w:val="24"/>
        </w:rPr>
        <w:t>Food and Nutrition Bulletin</w:t>
      </w:r>
      <w:r w:rsidRPr="00641714">
        <w:rPr>
          <w:rFonts w:ascii="Garamond" w:hAnsi="Garamond"/>
          <w:sz w:val="24"/>
          <w:szCs w:val="24"/>
        </w:rPr>
        <w:t>, p.03795721231217554.</w:t>
      </w:r>
    </w:p>
    <w:p w14:paraId="34DB27C9" w14:textId="77777777" w:rsidR="00A104A6" w:rsidRPr="00641714" w:rsidRDefault="00A104A6" w:rsidP="002A5839">
      <w:pPr>
        <w:rPr>
          <w:rFonts w:ascii="Garamond" w:hAnsi="Garamond"/>
          <w:sz w:val="24"/>
          <w:szCs w:val="24"/>
        </w:rPr>
      </w:pPr>
    </w:p>
    <w:p w14:paraId="68FC929B" w14:textId="79638D6B" w:rsidR="002A5839" w:rsidRPr="00641714" w:rsidRDefault="002A5839" w:rsidP="002A5839">
      <w:pPr>
        <w:rPr>
          <w:rFonts w:ascii="Garamond" w:hAnsi="Garamond"/>
          <w:sz w:val="24"/>
          <w:szCs w:val="24"/>
        </w:rPr>
      </w:pPr>
      <w:r w:rsidRPr="008E36A6">
        <w:rPr>
          <w:rFonts w:ascii="Garamond" w:hAnsi="Garamond"/>
          <w:b/>
          <w:bCs/>
          <w:sz w:val="24"/>
          <w:szCs w:val="24"/>
        </w:rPr>
        <w:t xml:space="preserve">Ransom, E. </w:t>
      </w:r>
      <w:r w:rsidRPr="00641714">
        <w:rPr>
          <w:rFonts w:ascii="Garamond" w:hAnsi="Garamond"/>
          <w:sz w:val="24"/>
          <w:szCs w:val="24"/>
        </w:rPr>
        <w:t xml:space="preserve">C. Grady, L. Trepanier,* C. Bain. 2023. “Water Scarcity in a Private Development Program: A Role for STS in Cultivating a Situated Ethics.” </w:t>
      </w:r>
      <w:r w:rsidRPr="00641714">
        <w:rPr>
          <w:rFonts w:ascii="Garamond" w:hAnsi="Garamond"/>
          <w:i/>
          <w:sz w:val="24"/>
          <w:szCs w:val="24"/>
        </w:rPr>
        <w:t>Science, Technology, &amp; Human Values</w:t>
      </w:r>
      <w:r w:rsidRPr="00641714">
        <w:rPr>
          <w:rFonts w:ascii="Garamond" w:hAnsi="Garamond"/>
          <w:sz w:val="24"/>
          <w:szCs w:val="24"/>
        </w:rPr>
        <w:t>. 48(1): 190-211. doi: </w:t>
      </w:r>
      <w:hyperlink r:id="rId10" w:history="1">
        <w:r w:rsidRPr="00641714">
          <w:rPr>
            <w:rFonts w:ascii="Garamond" w:hAnsi="Garamond"/>
            <w:color w:val="0000FF" w:themeColor="hyperlink"/>
            <w:sz w:val="24"/>
            <w:szCs w:val="24"/>
            <w:u w:val="single"/>
          </w:rPr>
          <w:t>10.1177/01622439211052685</w:t>
        </w:r>
      </w:hyperlink>
      <w:r w:rsidRPr="00641714">
        <w:rPr>
          <w:rFonts w:ascii="Garamond" w:hAnsi="Garamond"/>
          <w:sz w:val="24"/>
          <w:szCs w:val="24"/>
        </w:rPr>
        <w:t>.</w:t>
      </w:r>
    </w:p>
    <w:p w14:paraId="3C91347A" w14:textId="77777777" w:rsidR="002A5839" w:rsidRPr="00641714" w:rsidRDefault="002A5839" w:rsidP="002A5839">
      <w:pPr>
        <w:rPr>
          <w:rFonts w:ascii="Garamond" w:hAnsi="Garamond"/>
          <w:sz w:val="24"/>
          <w:szCs w:val="24"/>
        </w:rPr>
      </w:pPr>
    </w:p>
    <w:p w14:paraId="6CB6A84D" w14:textId="5EA81CCE" w:rsidR="002A5839" w:rsidRPr="00641714" w:rsidRDefault="002A5839" w:rsidP="002A5839">
      <w:pPr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 xml:space="preserve">Bain, C., </w:t>
      </w:r>
      <w:r w:rsidRPr="008E36A6">
        <w:rPr>
          <w:rFonts w:ascii="Garamond" w:hAnsi="Garamond"/>
          <w:b/>
          <w:bCs/>
          <w:sz w:val="24"/>
          <w:szCs w:val="24"/>
        </w:rPr>
        <w:t>E. Ransom</w:t>
      </w:r>
      <w:r w:rsidRPr="00641714">
        <w:rPr>
          <w:rFonts w:ascii="Garamond" w:hAnsi="Garamond"/>
          <w:sz w:val="24"/>
          <w:szCs w:val="24"/>
        </w:rPr>
        <w:t xml:space="preserve">, I. Halimatusa'diyah.* 2020. “Dairy Livestock Interventions for Food Security in Uganda: What are the implications for Women’s Empowerment?” </w:t>
      </w:r>
      <w:r w:rsidRPr="00641714">
        <w:rPr>
          <w:rFonts w:ascii="Garamond" w:hAnsi="Garamond"/>
          <w:i/>
          <w:sz w:val="24"/>
          <w:szCs w:val="24"/>
        </w:rPr>
        <w:t>Rural Sociology</w:t>
      </w:r>
      <w:r w:rsidRPr="00641714">
        <w:rPr>
          <w:rFonts w:ascii="Garamond" w:hAnsi="Garamond"/>
          <w:sz w:val="24"/>
          <w:szCs w:val="24"/>
        </w:rPr>
        <w:t xml:space="preserve"> 85(4): 991-1020.  </w:t>
      </w:r>
      <w:hyperlink r:id="rId11" w:history="1">
        <w:r w:rsidRPr="00641714">
          <w:rPr>
            <w:rFonts w:ascii="Garamond" w:hAnsi="Garamond"/>
            <w:color w:val="0000FF" w:themeColor="hyperlink"/>
            <w:sz w:val="24"/>
            <w:szCs w:val="24"/>
            <w:u w:val="single"/>
          </w:rPr>
          <w:t>https://doi.org/10.1111/ruso.12332</w:t>
        </w:r>
      </w:hyperlink>
      <w:r w:rsidRPr="00641714">
        <w:rPr>
          <w:rFonts w:ascii="Garamond" w:hAnsi="Garamond"/>
          <w:sz w:val="24"/>
          <w:szCs w:val="24"/>
        </w:rPr>
        <w:t xml:space="preserve"> </w:t>
      </w:r>
    </w:p>
    <w:p w14:paraId="50B2B21D" w14:textId="1D1B1344" w:rsidR="00042209" w:rsidRPr="00641714" w:rsidRDefault="00042209" w:rsidP="00C5353A">
      <w:pPr>
        <w:ind w:left="360"/>
        <w:rPr>
          <w:rFonts w:ascii="Garamond" w:hAnsi="Garamond"/>
          <w:sz w:val="24"/>
          <w:szCs w:val="24"/>
        </w:rPr>
      </w:pPr>
    </w:p>
    <w:p w14:paraId="5D8E1525" w14:textId="5E23F53F" w:rsidR="006C04E4" w:rsidRPr="00641714" w:rsidRDefault="006C04E4" w:rsidP="006C04E4">
      <w:pPr>
        <w:rPr>
          <w:rFonts w:ascii="Garamond" w:hAnsi="Garamond"/>
          <w:sz w:val="24"/>
          <w:szCs w:val="24"/>
        </w:rPr>
      </w:pPr>
      <w:r w:rsidRPr="00641714">
        <w:rPr>
          <w:rFonts w:ascii="Garamond" w:hAnsi="Garamond"/>
          <w:sz w:val="24"/>
          <w:szCs w:val="24"/>
        </w:rPr>
        <w:t xml:space="preserve">Bain, C. </w:t>
      </w:r>
      <w:r w:rsidRPr="008E36A6">
        <w:rPr>
          <w:rFonts w:ascii="Garamond" w:hAnsi="Garamond"/>
          <w:b/>
          <w:bCs/>
          <w:sz w:val="24"/>
          <w:szCs w:val="24"/>
        </w:rPr>
        <w:t>E. Ransom</w:t>
      </w:r>
      <w:r w:rsidRPr="00641714">
        <w:rPr>
          <w:rFonts w:ascii="Garamond" w:hAnsi="Garamond"/>
          <w:sz w:val="24"/>
          <w:szCs w:val="24"/>
        </w:rPr>
        <w:t xml:space="preserve">, and I. Halimatusa'diyah.* 2018. “‘Weak Winners’ of Women’s Empowerment: The Gendered Effects of Dairy Livestock Assets on Time Poverty in Uganda” </w:t>
      </w:r>
      <w:r w:rsidRPr="00641714">
        <w:rPr>
          <w:rFonts w:ascii="Garamond" w:hAnsi="Garamond"/>
          <w:i/>
          <w:sz w:val="24"/>
          <w:szCs w:val="24"/>
        </w:rPr>
        <w:t>Journal of Rural Studies</w:t>
      </w:r>
      <w:r w:rsidRPr="00641714">
        <w:rPr>
          <w:rFonts w:ascii="Garamond" w:hAnsi="Garamond"/>
          <w:sz w:val="24"/>
          <w:szCs w:val="24"/>
        </w:rPr>
        <w:t xml:space="preserve"> 61:100-109. </w:t>
      </w:r>
      <w:hyperlink r:id="rId12">
        <w:r w:rsidRPr="00641714">
          <w:rPr>
            <w:rFonts w:ascii="Garamond" w:hAnsi="Garamond"/>
            <w:color w:val="0000FF"/>
            <w:sz w:val="24"/>
            <w:szCs w:val="24"/>
            <w:u w:val="single"/>
          </w:rPr>
          <w:t>https://doi.org/10.1016/j.jrurstud.2018.03.004</w:t>
        </w:r>
      </w:hyperlink>
      <w:r w:rsidRPr="00641714">
        <w:rPr>
          <w:rFonts w:ascii="Garamond" w:hAnsi="Garamond"/>
          <w:sz w:val="24"/>
          <w:szCs w:val="24"/>
        </w:rPr>
        <w:t xml:space="preserve"> </w:t>
      </w:r>
    </w:p>
    <w:p w14:paraId="2ECE1AE3" w14:textId="77777777" w:rsidR="006C04E4" w:rsidRPr="00641714" w:rsidRDefault="006C04E4" w:rsidP="006C04E4">
      <w:pPr>
        <w:rPr>
          <w:rFonts w:ascii="Garamond" w:hAnsi="Garamond"/>
          <w:sz w:val="24"/>
          <w:szCs w:val="22"/>
        </w:rPr>
      </w:pPr>
    </w:p>
    <w:p w14:paraId="33EA4644" w14:textId="111C6D39" w:rsidR="006C04E4" w:rsidRPr="00641714" w:rsidRDefault="006C04E4" w:rsidP="006C04E4">
      <w:pPr>
        <w:rPr>
          <w:rFonts w:ascii="Garamond" w:hAnsi="Garamond"/>
          <w:sz w:val="24"/>
          <w:szCs w:val="22"/>
        </w:rPr>
      </w:pPr>
      <w:r w:rsidRPr="008E36A6">
        <w:rPr>
          <w:rFonts w:ascii="Garamond" w:hAnsi="Garamond"/>
          <w:b/>
          <w:bCs/>
          <w:sz w:val="24"/>
          <w:szCs w:val="22"/>
        </w:rPr>
        <w:t>Ransom, E.</w:t>
      </w:r>
      <w:r w:rsidRPr="00641714">
        <w:rPr>
          <w:rFonts w:ascii="Garamond" w:hAnsi="Garamond"/>
          <w:sz w:val="24"/>
          <w:szCs w:val="22"/>
        </w:rPr>
        <w:t>, C. Bain, H. Bal*</w:t>
      </w:r>
      <w:r w:rsidR="00805C51" w:rsidRPr="00641714">
        <w:rPr>
          <w:rFonts w:ascii="Garamond" w:hAnsi="Garamond"/>
          <w:sz w:val="24"/>
          <w:szCs w:val="22"/>
        </w:rPr>
        <w:t>*</w:t>
      </w:r>
      <w:r w:rsidRPr="00641714">
        <w:rPr>
          <w:rFonts w:ascii="Garamond" w:hAnsi="Garamond"/>
          <w:sz w:val="24"/>
          <w:szCs w:val="22"/>
        </w:rPr>
        <w:t>, N. Shannon.*</w:t>
      </w:r>
      <w:r w:rsidR="00805C51" w:rsidRPr="00641714">
        <w:rPr>
          <w:rFonts w:ascii="Garamond" w:hAnsi="Garamond"/>
          <w:sz w:val="24"/>
          <w:szCs w:val="22"/>
        </w:rPr>
        <w:t>*</w:t>
      </w:r>
      <w:r w:rsidRPr="00641714">
        <w:rPr>
          <w:rFonts w:ascii="Garamond" w:hAnsi="Garamond"/>
          <w:sz w:val="24"/>
          <w:szCs w:val="22"/>
        </w:rPr>
        <w:t xml:space="preserve"> 2017. “Cattle as Technological Interventions: The Gender Effects of Water Demand in Dairy Production in Uganda.” </w:t>
      </w:r>
      <w:r w:rsidRPr="00641714">
        <w:rPr>
          <w:rFonts w:ascii="Garamond" w:hAnsi="Garamond"/>
          <w:i/>
          <w:sz w:val="24"/>
          <w:szCs w:val="22"/>
        </w:rPr>
        <w:t xml:space="preserve">FACETS </w:t>
      </w:r>
      <w:r w:rsidRPr="00641714">
        <w:rPr>
          <w:rFonts w:ascii="Garamond" w:hAnsi="Garamond"/>
          <w:sz w:val="24"/>
          <w:szCs w:val="22"/>
        </w:rPr>
        <w:t xml:space="preserve">2(2): 715-732. </w:t>
      </w:r>
      <w:hyperlink r:id="rId13" w:history="1">
        <w:r w:rsidRPr="00641714">
          <w:rPr>
            <w:rFonts w:ascii="Garamond" w:hAnsi="Garamond"/>
            <w:color w:val="0000FF" w:themeColor="hyperlink"/>
            <w:sz w:val="24"/>
            <w:szCs w:val="22"/>
            <w:u w:val="single"/>
          </w:rPr>
          <w:t>https://www.facetsjournal.com/doi/10.1139/facets-2017-0031</w:t>
        </w:r>
      </w:hyperlink>
      <w:r w:rsidRPr="00641714">
        <w:rPr>
          <w:rFonts w:ascii="Garamond" w:hAnsi="Garamond"/>
          <w:sz w:val="24"/>
          <w:szCs w:val="22"/>
        </w:rPr>
        <w:t xml:space="preserve"> </w:t>
      </w:r>
    </w:p>
    <w:p w14:paraId="3D966357" w14:textId="77777777" w:rsidR="006C04E4" w:rsidRPr="00641714" w:rsidRDefault="006C04E4" w:rsidP="006C04E4">
      <w:pPr>
        <w:ind w:left="-300"/>
        <w:rPr>
          <w:rFonts w:ascii="Garamond" w:hAnsi="Garamond"/>
          <w:sz w:val="24"/>
          <w:szCs w:val="22"/>
        </w:rPr>
      </w:pPr>
    </w:p>
    <w:p w14:paraId="64A25F93" w14:textId="63E8C98D" w:rsidR="00B75B9B" w:rsidRPr="00641714" w:rsidRDefault="006C04E4" w:rsidP="00B75B9B">
      <w:pPr>
        <w:rPr>
          <w:rFonts w:ascii="Garamond" w:hAnsi="Garamond"/>
          <w:sz w:val="24"/>
          <w:szCs w:val="24"/>
        </w:rPr>
      </w:pPr>
      <w:r w:rsidRPr="008E36A6">
        <w:rPr>
          <w:rFonts w:ascii="Garamond" w:hAnsi="Garamond"/>
          <w:b/>
          <w:bCs/>
          <w:sz w:val="24"/>
          <w:szCs w:val="22"/>
        </w:rPr>
        <w:t>Ransom, E.</w:t>
      </w:r>
      <w:r w:rsidRPr="00641714">
        <w:rPr>
          <w:rFonts w:ascii="Garamond" w:hAnsi="Garamond"/>
          <w:sz w:val="24"/>
          <w:szCs w:val="22"/>
        </w:rPr>
        <w:t xml:space="preserve">, C. Bain, and I. Halimatusa'diyah.** 2017. “Livestock-Livelihood Linkages in Uganda: The Benefits for Women and Rural Households?” </w:t>
      </w:r>
      <w:r w:rsidRPr="00641714">
        <w:rPr>
          <w:rFonts w:ascii="Garamond" w:hAnsi="Garamond"/>
          <w:i/>
          <w:sz w:val="24"/>
          <w:szCs w:val="22"/>
        </w:rPr>
        <w:t>Journal of Rural Social Sciences</w:t>
      </w:r>
      <w:r w:rsidRPr="00641714">
        <w:rPr>
          <w:rFonts w:ascii="Garamond" w:hAnsi="Garamond"/>
          <w:sz w:val="24"/>
          <w:szCs w:val="22"/>
        </w:rPr>
        <w:t xml:space="preserve"> 32(2): 37-68. </w:t>
      </w:r>
      <w:r w:rsidRPr="00641714">
        <w:rPr>
          <w:rFonts w:ascii="Garamond" w:hAnsi="Garamond"/>
          <w:sz w:val="24"/>
          <w:szCs w:val="22"/>
        </w:rPr>
        <w:br/>
      </w:r>
    </w:p>
    <w:sectPr w:rsidR="00B75B9B" w:rsidRPr="00641714" w:rsidSect="005E314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C73E9" w14:textId="77777777" w:rsidR="009E37DB" w:rsidRDefault="009E37DB">
      <w:r>
        <w:separator/>
      </w:r>
    </w:p>
  </w:endnote>
  <w:endnote w:type="continuationSeparator" w:id="0">
    <w:p w14:paraId="68CDDC68" w14:textId="77777777" w:rsidR="009E37DB" w:rsidRDefault="009E3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ms Rmn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221CF" w14:textId="77777777" w:rsidR="00042209" w:rsidRDefault="00042209" w:rsidP="00E12D0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48805FF" w14:textId="77777777" w:rsidR="00042209" w:rsidRDefault="00042209" w:rsidP="00AA3DC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4355E" w14:textId="77777777" w:rsidR="00042209" w:rsidRPr="001B6BBC" w:rsidRDefault="00042209" w:rsidP="00E12D07">
    <w:pPr>
      <w:pStyle w:val="Footer"/>
      <w:framePr w:wrap="around" w:vAnchor="text" w:hAnchor="margin" w:xAlign="right" w:y="1"/>
      <w:rPr>
        <w:rStyle w:val="PageNumber"/>
        <w:rFonts w:asciiTheme="minorHAnsi" w:hAnsiTheme="minorHAnsi" w:cstheme="minorHAnsi"/>
        <w:sz w:val="24"/>
        <w:szCs w:val="24"/>
      </w:rPr>
    </w:pPr>
    <w:r w:rsidRPr="001B6BBC">
      <w:rPr>
        <w:rStyle w:val="PageNumber"/>
        <w:rFonts w:asciiTheme="minorHAnsi" w:hAnsiTheme="minorHAnsi" w:cstheme="minorHAnsi"/>
        <w:sz w:val="24"/>
        <w:szCs w:val="24"/>
      </w:rPr>
      <w:fldChar w:fldCharType="begin"/>
    </w:r>
    <w:r w:rsidRPr="001B6BBC">
      <w:rPr>
        <w:rStyle w:val="PageNumber"/>
        <w:rFonts w:asciiTheme="minorHAnsi" w:hAnsiTheme="minorHAnsi" w:cstheme="minorHAnsi"/>
        <w:sz w:val="24"/>
        <w:szCs w:val="24"/>
      </w:rPr>
      <w:instrText xml:space="preserve">PAGE  </w:instrText>
    </w:r>
    <w:r w:rsidRPr="001B6BBC">
      <w:rPr>
        <w:rStyle w:val="PageNumber"/>
        <w:rFonts w:asciiTheme="minorHAnsi" w:hAnsiTheme="minorHAnsi" w:cstheme="minorHAnsi"/>
        <w:sz w:val="24"/>
        <w:szCs w:val="24"/>
      </w:rPr>
      <w:fldChar w:fldCharType="separate"/>
    </w:r>
    <w:r w:rsidR="00C5353A">
      <w:rPr>
        <w:rStyle w:val="PageNumber"/>
        <w:rFonts w:asciiTheme="minorHAnsi" w:hAnsiTheme="minorHAnsi" w:cstheme="minorHAnsi"/>
        <w:noProof/>
        <w:sz w:val="24"/>
        <w:szCs w:val="24"/>
      </w:rPr>
      <w:t>1</w:t>
    </w:r>
    <w:r w:rsidRPr="001B6BBC">
      <w:rPr>
        <w:rStyle w:val="PageNumber"/>
        <w:rFonts w:asciiTheme="minorHAnsi" w:hAnsiTheme="minorHAnsi" w:cstheme="minorHAnsi"/>
        <w:sz w:val="24"/>
        <w:szCs w:val="24"/>
      </w:rPr>
      <w:fldChar w:fldCharType="end"/>
    </w:r>
  </w:p>
  <w:p w14:paraId="6A30333C" w14:textId="77777777" w:rsidR="00042209" w:rsidRDefault="00042209" w:rsidP="00AA3DC3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B5551" w14:textId="77777777" w:rsidR="000A4450" w:rsidRPr="009D6AAE" w:rsidRDefault="000A4450">
    <w:pPr>
      <w:pStyle w:val="Footer"/>
      <w:jc w:val="right"/>
    </w:pPr>
    <w:r w:rsidRPr="009D6AAE">
      <w:fldChar w:fldCharType="begin"/>
    </w:r>
    <w:r w:rsidRPr="009D6AAE">
      <w:instrText xml:space="preserve"> PAGE   \* MERGEFORMAT </w:instrText>
    </w:r>
    <w:r w:rsidRPr="009D6AAE">
      <w:fldChar w:fldCharType="separate"/>
    </w:r>
    <w:r w:rsidR="009D6AAE">
      <w:rPr>
        <w:noProof/>
      </w:rPr>
      <w:t>1</w:t>
    </w:r>
    <w:r w:rsidRPr="009D6AAE">
      <w:rPr>
        <w:noProof/>
      </w:rPr>
      <w:fldChar w:fldCharType="end"/>
    </w:r>
  </w:p>
  <w:p w14:paraId="14E4F26C" w14:textId="77777777" w:rsidR="000A4450" w:rsidRDefault="000A44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5D222" w14:textId="77777777" w:rsidR="009E37DB" w:rsidRDefault="009E37DB">
      <w:r>
        <w:separator/>
      </w:r>
    </w:p>
  </w:footnote>
  <w:footnote w:type="continuationSeparator" w:id="0">
    <w:p w14:paraId="3558EF19" w14:textId="77777777" w:rsidR="009E37DB" w:rsidRDefault="009E3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69EBE" w14:textId="77777777" w:rsidR="00042209" w:rsidRDefault="00042209">
    <w:pPr>
      <w:spacing w:line="240" w:lineRule="exact"/>
      <w:rPr>
        <w:rFonts w:ascii="Tms Rmn" w:hAnsi="Tms Rmn"/>
        <w:i/>
      </w:rPr>
    </w:pPr>
  </w:p>
  <w:p w14:paraId="2C44B6EA" w14:textId="77777777" w:rsidR="00042209" w:rsidRDefault="00042209">
    <w:pPr>
      <w:pBdr>
        <w:bottom w:val="single" w:sz="6" w:space="0" w:color="000000"/>
      </w:pBdr>
      <w:spacing w:line="240" w:lineRule="exact"/>
      <w:rPr>
        <w:rFonts w:ascii="Tms Rmn" w:hAnsi="Tms Rmn"/>
      </w:rPr>
    </w:pP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</w:r>
    <w:r>
      <w:rPr>
        <w:rFonts w:ascii="Tms Rmn" w:hAnsi="Tms Rmn"/>
        <w:i/>
      </w:rPr>
      <w:tab/>
      <w:t xml:space="preserve">Strauss CV -- Page </w:t>
    </w:r>
    <w:r>
      <w:rPr>
        <w:rFonts w:ascii="Tms Rmn" w:hAnsi="Tms Rmn"/>
        <w:i/>
      </w:rPr>
      <w:fldChar w:fldCharType="begin"/>
    </w:r>
    <w:r>
      <w:rPr>
        <w:rFonts w:ascii="Tms Rmn" w:hAnsi="Tms Rmn"/>
        <w:i/>
      </w:rPr>
      <w:instrText>page</w:instrText>
    </w:r>
    <w:r>
      <w:rPr>
        <w:rFonts w:ascii="Tms Rmn" w:hAnsi="Tms Rmn"/>
        <w:i/>
      </w:rPr>
      <w:fldChar w:fldCharType="separate"/>
    </w:r>
    <w:r>
      <w:rPr>
        <w:rFonts w:ascii="Tms Rmn" w:hAnsi="Tms Rmn"/>
        <w:i/>
      </w:rPr>
      <w:t>2</w:t>
    </w:r>
    <w:r>
      <w:rPr>
        <w:rFonts w:ascii="Tms Rmn" w:hAnsi="Tms Rmn"/>
        <w:i/>
      </w:rPr>
      <w:fldChar w:fldCharType="end"/>
    </w:r>
  </w:p>
  <w:p w14:paraId="632A0B51" w14:textId="77777777" w:rsidR="00042209" w:rsidRDefault="00042209">
    <w:pPr>
      <w:spacing w:line="240" w:lineRule="exact"/>
      <w:rPr>
        <w:rFonts w:ascii="Tms Rmn" w:hAnsi="Tms Rmn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85AA5" w14:textId="77777777" w:rsidR="00042209" w:rsidRPr="004708EA" w:rsidRDefault="00042209">
    <w:pPr>
      <w:spacing w:line="240" w:lineRule="exact"/>
      <w:rPr>
        <w:i/>
      </w:rPr>
    </w:pPr>
  </w:p>
  <w:p w14:paraId="009A4689" w14:textId="560D9AC3" w:rsidR="00042209" w:rsidRPr="009310A1" w:rsidRDefault="00042209" w:rsidP="003E7E59">
    <w:pPr>
      <w:spacing w:line="240" w:lineRule="exact"/>
      <w:rPr>
        <w:i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9353D" w14:textId="77777777" w:rsidR="00042209" w:rsidRPr="009D6AAE" w:rsidRDefault="00042209" w:rsidP="00AA3DC3">
    <w:pPr>
      <w:pStyle w:val="Header"/>
      <w:jc w:val="right"/>
      <w:rPr>
        <w:i/>
      </w:rPr>
    </w:pPr>
    <w:r w:rsidRPr="009D6AAE">
      <w:rPr>
        <w:i/>
      </w:rPr>
      <w:t>Biographical Sketch_</w:t>
    </w:r>
    <w:r w:rsidR="000A4450" w:rsidRPr="009D6AAE">
      <w:rPr>
        <w:i/>
      </w:rPr>
      <w:t>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6608"/>
    <w:multiLevelType w:val="hybridMultilevel"/>
    <w:tmpl w:val="22E64C10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D72A7C"/>
    <w:multiLevelType w:val="hybridMultilevel"/>
    <w:tmpl w:val="1668F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941C6"/>
    <w:multiLevelType w:val="hybridMultilevel"/>
    <w:tmpl w:val="261A0390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B36A6F"/>
    <w:multiLevelType w:val="hybridMultilevel"/>
    <w:tmpl w:val="06B467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31C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60B6597"/>
    <w:multiLevelType w:val="hybridMultilevel"/>
    <w:tmpl w:val="39CA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A3F91"/>
    <w:multiLevelType w:val="hybridMultilevel"/>
    <w:tmpl w:val="9CE6C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D1537"/>
    <w:multiLevelType w:val="hybridMultilevel"/>
    <w:tmpl w:val="4E9075A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9E87C51"/>
    <w:multiLevelType w:val="hybridMultilevel"/>
    <w:tmpl w:val="8BE073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A35779"/>
    <w:multiLevelType w:val="hybridMultilevel"/>
    <w:tmpl w:val="0546BBB0"/>
    <w:lvl w:ilvl="0" w:tplc="F854438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23B5C"/>
    <w:multiLevelType w:val="hybridMultilevel"/>
    <w:tmpl w:val="07DE1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9E7022"/>
    <w:multiLevelType w:val="hybridMultilevel"/>
    <w:tmpl w:val="80B630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0C70FA0"/>
    <w:multiLevelType w:val="hybridMultilevel"/>
    <w:tmpl w:val="369C8A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D538C0"/>
    <w:multiLevelType w:val="hybridMultilevel"/>
    <w:tmpl w:val="9B92DBC6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4512D1"/>
    <w:multiLevelType w:val="multilevel"/>
    <w:tmpl w:val="06B4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094F94"/>
    <w:multiLevelType w:val="hybridMultilevel"/>
    <w:tmpl w:val="61242B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D82BAC"/>
    <w:multiLevelType w:val="hybridMultilevel"/>
    <w:tmpl w:val="31E8E4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3B538A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A840189"/>
    <w:multiLevelType w:val="multilevel"/>
    <w:tmpl w:val="FD10E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509C3C5E"/>
    <w:multiLevelType w:val="hybridMultilevel"/>
    <w:tmpl w:val="7CD2FD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1387586"/>
    <w:multiLevelType w:val="hybridMultilevel"/>
    <w:tmpl w:val="D6A411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EF558B"/>
    <w:multiLevelType w:val="multilevel"/>
    <w:tmpl w:val="FD10E6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90D774C"/>
    <w:multiLevelType w:val="singleLevel"/>
    <w:tmpl w:val="360C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</w:abstractNum>
  <w:abstractNum w:abstractNumId="23" w15:restartNumberingAfterBreak="0">
    <w:nsid w:val="6B876129"/>
    <w:multiLevelType w:val="hybridMultilevel"/>
    <w:tmpl w:val="1908CEAA"/>
    <w:lvl w:ilvl="0" w:tplc="F854438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C14EE"/>
    <w:multiLevelType w:val="hybridMultilevel"/>
    <w:tmpl w:val="2C4821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E5636D0"/>
    <w:multiLevelType w:val="hybridMultilevel"/>
    <w:tmpl w:val="24624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F11158"/>
    <w:multiLevelType w:val="hybridMultilevel"/>
    <w:tmpl w:val="16D2C7F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1767CEF"/>
    <w:multiLevelType w:val="hybridMultilevel"/>
    <w:tmpl w:val="836C41BE"/>
    <w:lvl w:ilvl="0" w:tplc="A26EDA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CD68A6"/>
    <w:multiLevelType w:val="hybridMultilevel"/>
    <w:tmpl w:val="5748E0BC"/>
    <w:lvl w:ilvl="0" w:tplc="2168E1C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8650F"/>
    <w:multiLevelType w:val="singleLevel"/>
    <w:tmpl w:val="FC0C09F4"/>
    <w:lvl w:ilvl="0">
      <w:start w:val="1"/>
      <w:numFmt w:val="decimal"/>
      <w:pStyle w:val="Normal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 w15:restartNumberingAfterBreak="0">
    <w:nsid w:val="7FC32B1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98832208">
    <w:abstractNumId w:val="22"/>
  </w:num>
  <w:num w:numId="2" w16cid:durableId="72119751">
    <w:abstractNumId w:val="29"/>
  </w:num>
  <w:num w:numId="3" w16cid:durableId="410155306">
    <w:abstractNumId w:val="17"/>
  </w:num>
  <w:num w:numId="4" w16cid:durableId="1921137030">
    <w:abstractNumId w:val="4"/>
  </w:num>
  <w:num w:numId="5" w16cid:durableId="754518027">
    <w:abstractNumId w:val="30"/>
  </w:num>
  <w:num w:numId="6" w16cid:durableId="1122500929">
    <w:abstractNumId w:val="20"/>
  </w:num>
  <w:num w:numId="7" w16cid:durableId="1997226685">
    <w:abstractNumId w:val="23"/>
  </w:num>
  <w:num w:numId="8" w16cid:durableId="2045016503">
    <w:abstractNumId w:val="19"/>
  </w:num>
  <w:num w:numId="9" w16cid:durableId="1510371686">
    <w:abstractNumId w:val="21"/>
  </w:num>
  <w:num w:numId="10" w16cid:durableId="1514033060">
    <w:abstractNumId w:val="27"/>
  </w:num>
  <w:num w:numId="11" w16cid:durableId="1467622682">
    <w:abstractNumId w:val="0"/>
  </w:num>
  <w:num w:numId="12" w16cid:durableId="1506627477">
    <w:abstractNumId w:val="18"/>
  </w:num>
  <w:num w:numId="13" w16cid:durableId="497235431">
    <w:abstractNumId w:val="13"/>
  </w:num>
  <w:num w:numId="14" w16cid:durableId="1799296784">
    <w:abstractNumId w:val="2"/>
  </w:num>
  <w:num w:numId="15" w16cid:durableId="1922907419">
    <w:abstractNumId w:val="9"/>
  </w:num>
  <w:num w:numId="16" w16cid:durableId="1201892326">
    <w:abstractNumId w:val="16"/>
  </w:num>
  <w:num w:numId="17" w16cid:durableId="1627196443">
    <w:abstractNumId w:val="24"/>
  </w:num>
  <w:num w:numId="18" w16cid:durableId="1675256507">
    <w:abstractNumId w:val="12"/>
  </w:num>
  <w:num w:numId="19" w16cid:durableId="196280852">
    <w:abstractNumId w:val="15"/>
  </w:num>
  <w:num w:numId="20" w16cid:durableId="241260793">
    <w:abstractNumId w:val="26"/>
  </w:num>
  <w:num w:numId="21" w16cid:durableId="1332759743">
    <w:abstractNumId w:val="8"/>
  </w:num>
  <w:num w:numId="22" w16cid:durableId="395670542">
    <w:abstractNumId w:val="25"/>
  </w:num>
  <w:num w:numId="23" w16cid:durableId="257981383">
    <w:abstractNumId w:val="3"/>
  </w:num>
  <w:num w:numId="24" w16cid:durableId="957568970">
    <w:abstractNumId w:val="14"/>
  </w:num>
  <w:num w:numId="25" w16cid:durableId="1791895106">
    <w:abstractNumId w:val="7"/>
  </w:num>
  <w:num w:numId="26" w16cid:durableId="962032852">
    <w:abstractNumId w:val="5"/>
  </w:num>
  <w:num w:numId="27" w16cid:durableId="1971131873">
    <w:abstractNumId w:val="10"/>
  </w:num>
  <w:num w:numId="28" w16cid:durableId="1825394185">
    <w:abstractNumId w:val="6"/>
  </w:num>
  <w:num w:numId="29" w16cid:durableId="642780320">
    <w:abstractNumId w:val="1"/>
  </w:num>
  <w:num w:numId="30" w16cid:durableId="462233032">
    <w:abstractNumId w:val="11"/>
  </w:num>
  <w:num w:numId="31" w16cid:durableId="199591526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F03"/>
    <w:rsid w:val="00013C90"/>
    <w:rsid w:val="00020A5A"/>
    <w:rsid w:val="00021375"/>
    <w:rsid w:val="0002205C"/>
    <w:rsid w:val="00022AF9"/>
    <w:rsid w:val="000259DC"/>
    <w:rsid w:val="0003258A"/>
    <w:rsid w:val="00034B02"/>
    <w:rsid w:val="000356F5"/>
    <w:rsid w:val="000408EF"/>
    <w:rsid w:val="00042209"/>
    <w:rsid w:val="000451EE"/>
    <w:rsid w:val="00047297"/>
    <w:rsid w:val="000506FB"/>
    <w:rsid w:val="00056455"/>
    <w:rsid w:val="00057109"/>
    <w:rsid w:val="00057713"/>
    <w:rsid w:val="000604A8"/>
    <w:rsid w:val="00061DCA"/>
    <w:rsid w:val="00062902"/>
    <w:rsid w:val="0006459C"/>
    <w:rsid w:val="000663F1"/>
    <w:rsid w:val="00071229"/>
    <w:rsid w:val="00072E04"/>
    <w:rsid w:val="00073FE4"/>
    <w:rsid w:val="00081F87"/>
    <w:rsid w:val="000823E8"/>
    <w:rsid w:val="00090A77"/>
    <w:rsid w:val="00095DED"/>
    <w:rsid w:val="0009602E"/>
    <w:rsid w:val="000A4450"/>
    <w:rsid w:val="000A51FF"/>
    <w:rsid w:val="000B047F"/>
    <w:rsid w:val="000B302C"/>
    <w:rsid w:val="000B3F03"/>
    <w:rsid w:val="000B4531"/>
    <w:rsid w:val="000C2656"/>
    <w:rsid w:val="000C407D"/>
    <w:rsid w:val="000C5005"/>
    <w:rsid w:val="000C5AF4"/>
    <w:rsid w:val="000C7D14"/>
    <w:rsid w:val="000D3B5B"/>
    <w:rsid w:val="000D57C7"/>
    <w:rsid w:val="000D68D5"/>
    <w:rsid w:val="000D72FC"/>
    <w:rsid w:val="000D761E"/>
    <w:rsid w:val="000D7835"/>
    <w:rsid w:val="000E01F7"/>
    <w:rsid w:val="000E0847"/>
    <w:rsid w:val="000E3952"/>
    <w:rsid w:val="000E400E"/>
    <w:rsid w:val="000F26D3"/>
    <w:rsid w:val="000F2F6E"/>
    <w:rsid w:val="000F659A"/>
    <w:rsid w:val="00104AE0"/>
    <w:rsid w:val="00105E05"/>
    <w:rsid w:val="00113CE1"/>
    <w:rsid w:val="00115C25"/>
    <w:rsid w:val="00121E47"/>
    <w:rsid w:val="00122052"/>
    <w:rsid w:val="00123229"/>
    <w:rsid w:val="001301E0"/>
    <w:rsid w:val="00130910"/>
    <w:rsid w:val="00133774"/>
    <w:rsid w:val="00134311"/>
    <w:rsid w:val="0013580C"/>
    <w:rsid w:val="00137696"/>
    <w:rsid w:val="00146B7A"/>
    <w:rsid w:val="00146E98"/>
    <w:rsid w:val="00151BCF"/>
    <w:rsid w:val="001536D4"/>
    <w:rsid w:val="00155A08"/>
    <w:rsid w:val="001560A8"/>
    <w:rsid w:val="001578CE"/>
    <w:rsid w:val="001625BA"/>
    <w:rsid w:val="00162E6B"/>
    <w:rsid w:val="00164BF0"/>
    <w:rsid w:val="001651F1"/>
    <w:rsid w:val="00171CB0"/>
    <w:rsid w:val="00172665"/>
    <w:rsid w:val="00181A20"/>
    <w:rsid w:val="00182C43"/>
    <w:rsid w:val="00184013"/>
    <w:rsid w:val="0018652F"/>
    <w:rsid w:val="00195162"/>
    <w:rsid w:val="00195418"/>
    <w:rsid w:val="001A0206"/>
    <w:rsid w:val="001A1AC7"/>
    <w:rsid w:val="001A4036"/>
    <w:rsid w:val="001A6B61"/>
    <w:rsid w:val="001A7AEC"/>
    <w:rsid w:val="001B35EE"/>
    <w:rsid w:val="001B4AA2"/>
    <w:rsid w:val="001B6129"/>
    <w:rsid w:val="001B6BBC"/>
    <w:rsid w:val="001B7B9A"/>
    <w:rsid w:val="001C18BE"/>
    <w:rsid w:val="001C1A4E"/>
    <w:rsid w:val="001C5BE7"/>
    <w:rsid w:val="001D2066"/>
    <w:rsid w:val="001D2479"/>
    <w:rsid w:val="001D5D10"/>
    <w:rsid w:val="001E338A"/>
    <w:rsid w:val="001E59B9"/>
    <w:rsid w:val="001E5CCC"/>
    <w:rsid w:val="001F1CE3"/>
    <w:rsid w:val="001F53C4"/>
    <w:rsid w:val="001F6076"/>
    <w:rsid w:val="0020372C"/>
    <w:rsid w:val="00203D4E"/>
    <w:rsid w:val="002074AC"/>
    <w:rsid w:val="00214633"/>
    <w:rsid w:val="00215616"/>
    <w:rsid w:val="00215A26"/>
    <w:rsid w:val="00215F2B"/>
    <w:rsid w:val="00220C47"/>
    <w:rsid w:val="00224EC0"/>
    <w:rsid w:val="00225B70"/>
    <w:rsid w:val="0022703A"/>
    <w:rsid w:val="00232535"/>
    <w:rsid w:val="0023314B"/>
    <w:rsid w:val="0023435B"/>
    <w:rsid w:val="002349E4"/>
    <w:rsid w:val="00234FEE"/>
    <w:rsid w:val="00242085"/>
    <w:rsid w:val="0024532E"/>
    <w:rsid w:val="002541ED"/>
    <w:rsid w:val="00254620"/>
    <w:rsid w:val="00260F79"/>
    <w:rsid w:val="0026114D"/>
    <w:rsid w:val="0026493C"/>
    <w:rsid w:val="00264E69"/>
    <w:rsid w:val="002658EB"/>
    <w:rsid w:val="00265B83"/>
    <w:rsid w:val="00265EE2"/>
    <w:rsid w:val="00266615"/>
    <w:rsid w:val="002674C3"/>
    <w:rsid w:val="00272828"/>
    <w:rsid w:val="00272F8B"/>
    <w:rsid w:val="00273657"/>
    <w:rsid w:val="00277C89"/>
    <w:rsid w:val="002805EB"/>
    <w:rsid w:val="00290033"/>
    <w:rsid w:val="00292177"/>
    <w:rsid w:val="00295F08"/>
    <w:rsid w:val="002A5839"/>
    <w:rsid w:val="002A7B98"/>
    <w:rsid w:val="002A7E33"/>
    <w:rsid w:val="002B13EF"/>
    <w:rsid w:val="002B3154"/>
    <w:rsid w:val="002B6209"/>
    <w:rsid w:val="002C4860"/>
    <w:rsid w:val="002C6DD3"/>
    <w:rsid w:val="002C6EB2"/>
    <w:rsid w:val="002D0EC4"/>
    <w:rsid w:val="002D0F98"/>
    <w:rsid w:val="002D3DA4"/>
    <w:rsid w:val="002D6427"/>
    <w:rsid w:val="002E334D"/>
    <w:rsid w:val="002E6786"/>
    <w:rsid w:val="002E6CD1"/>
    <w:rsid w:val="002E7EAD"/>
    <w:rsid w:val="002F1D00"/>
    <w:rsid w:val="002F381B"/>
    <w:rsid w:val="00304210"/>
    <w:rsid w:val="00312F9B"/>
    <w:rsid w:val="00313683"/>
    <w:rsid w:val="00325E65"/>
    <w:rsid w:val="00326D1B"/>
    <w:rsid w:val="0034206D"/>
    <w:rsid w:val="00345798"/>
    <w:rsid w:val="0034647B"/>
    <w:rsid w:val="00347128"/>
    <w:rsid w:val="0035461F"/>
    <w:rsid w:val="003564FF"/>
    <w:rsid w:val="003747A0"/>
    <w:rsid w:val="0037711F"/>
    <w:rsid w:val="00381F15"/>
    <w:rsid w:val="00382A3A"/>
    <w:rsid w:val="003864E7"/>
    <w:rsid w:val="00390ECF"/>
    <w:rsid w:val="00393D4D"/>
    <w:rsid w:val="00394B1E"/>
    <w:rsid w:val="003968DC"/>
    <w:rsid w:val="003A0965"/>
    <w:rsid w:val="003A5169"/>
    <w:rsid w:val="003A5C6F"/>
    <w:rsid w:val="003A6C99"/>
    <w:rsid w:val="003A7324"/>
    <w:rsid w:val="003A7EFC"/>
    <w:rsid w:val="003B704A"/>
    <w:rsid w:val="003C0184"/>
    <w:rsid w:val="003C2032"/>
    <w:rsid w:val="003D3380"/>
    <w:rsid w:val="003D6300"/>
    <w:rsid w:val="003E20F2"/>
    <w:rsid w:val="003E62EE"/>
    <w:rsid w:val="003E7E59"/>
    <w:rsid w:val="003F0BD0"/>
    <w:rsid w:val="003F323F"/>
    <w:rsid w:val="003F49D1"/>
    <w:rsid w:val="00401D5D"/>
    <w:rsid w:val="004038C0"/>
    <w:rsid w:val="00406BF1"/>
    <w:rsid w:val="00410373"/>
    <w:rsid w:val="004106A9"/>
    <w:rsid w:val="00413F60"/>
    <w:rsid w:val="00414120"/>
    <w:rsid w:val="00420B76"/>
    <w:rsid w:val="00420D3E"/>
    <w:rsid w:val="00425B50"/>
    <w:rsid w:val="00432218"/>
    <w:rsid w:val="00432642"/>
    <w:rsid w:val="00437A13"/>
    <w:rsid w:val="00441C67"/>
    <w:rsid w:val="00444844"/>
    <w:rsid w:val="00444C43"/>
    <w:rsid w:val="0045179B"/>
    <w:rsid w:val="00452553"/>
    <w:rsid w:val="00455064"/>
    <w:rsid w:val="00467834"/>
    <w:rsid w:val="004708EA"/>
    <w:rsid w:val="004716E3"/>
    <w:rsid w:val="00472C43"/>
    <w:rsid w:val="004763A0"/>
    <w:rsid w:val="00476622"/>
    <w:rsid w:val="004826C7"/>
    <w:rsid w:val="00485360"/>
    <w:rsid w:val="00487C2D"/>
    <w:rsid w:val="0049280D"/>
    <w:rsid w:val="0049292C"/>
    <w:rsid w:val="00492BE8"/>
    <w:rsid w:val="00494762"/>
    <w:rsid w:val="0049491B"/>
    <w:rsid w:val="00494EEE"/>
    <w:rsid w:val="004A5B59"/>
    <w:rsid w:val="004A6B1C"/>
    <w:rsid w:val="004B49AA"/>
    <w:rsid w:val="004B6BC6"/>
    <w:rsid w:val="004C3221"/>
    <w:rsid w:val="004D0343"/>
    <w:rsid w:val="004D4D00"/>
    <w:rsid w:val="004E0859"/>
    <w:rsid w:val="004E333F"/>
    <w:rsid w:val="004E760E"/>
    <w:rsid w:val="004F26FF"/>
    <w:rsid w:val="004F35A7"/>
    <w:rsid w:val="004F5F53"/>
    <w:rsid w:val="005011EA"/>
    <w:rsid w:val="0050569B"/>
    <w:rsid w:val="00506872"/>
    <w:rsid w:val="00510183"/>
    <w:rsid w:val="0051030A"/>
    <w:rsid w:val="00514335"/>
    <w:rsid w:val="0052399E"/>
    <w:rsid w:val="00525DFE"/>
    <w:rsid w:val="005267EF"/>
    <w:rsid w:val="00530D65"/>
    <w:rsid w:val="005320AC"/>
    <w:rsid w:val="00540E1F"/>
    <w:rsid w:val="0054645B"/>
    <w:rsid w:val="00546856"/>
    <w:rsid w:val="00547061"/>
    <w:rsid w:val="005518F4"/>
    <w:rsid w:val="00562773"/>
    <w:rsid w:val="00572F2C"/>
    <w:rsid w:val="00573113"/>
    <w:rsid w:val="005733AF"/>
    <w:rsid w:val="005735FE"/>
    <w:rsid w:val="00582AC4"/>
    <w:rsid w:val="00583572"/>
    <w:rsid w:val="00586E31"/>
    <w:rsid w:val="00586F98"/>
    <w:rsid w:val="00587954"/>
    <w:rsid w:val="00590AE4"/>
    <w:rsid w:val="005924F4"/>
    <w:rsid w:val="00593FA9"/>
    <w:rsid w:val="005955A7"/>
    <w:rsid w:val="00597113"/>
    <w:rsid w:val="005A0E62"/>
    <w:rsid w:val="005A42FA"/>
    <w:rsid w:val="005A5724"/>
    <w:rsid w:val="005A60DC"/>
    <w:rsid w:val="005A69FE"/>
    <w:rsid w:val="005B4FCB"/>
    <w:rsid w:val="005C3300"/>
    <w:rsid w:val="005D0E73"/>
    <w:rsid w:val="005D158D"/>
    <w:rsid w:val="005D6162"/>
    <w:rsid w:val="005D63BA"/>
    <w:rsid w:val="005E26B3"/>
    <w:rsid w:val="005E3149"/>
    <w:rsid w:val="005E6A05"/>
    <w:rsid w:val="005F3542"/>
    <w:rsid w:val="005F4BD4"/>
    <w:rsid w:val="005F59D1"/>
    <w:rsid w:val="006005D2"/>
    <w:rsid w:val="006019E9"/>
    <w:rsid w:val="00607842"/>
    <w:rsid w:val="006107E2"/>
    <w:rsid w:val="006115A2"/>
    <w:rsid w:val="00616C7E"/>
    <w:rsid w:val="00621B4E"/>
    <w:rsid w:val="0062551C"/>
    <w:rsid w:val="00630464"/>
    <w:rsid w:val="00634B3C"/>
    <w:rsid w:val="00641714"/>
    <w:rsid w:val="00646DD4"/>
    <w:rsid w:val="00650077"/>
    <w:rsid w:val="0065100B"/>
    <w:rsid w:val="006530FF"/>
    <w:rsid w:val="00654897"/>
    <w:rsid w:val="00660300"/>
    <w:rsid w:val="00660923"/>
    <w:rsid w:val="006669A8"/>
    <w:rsid w:val="00681928"/>
    <w:rsid w:val="006854C9"/>
    <w:rsid w:val="00693136"/>
    <w:rsid w:val="00697AC6"/>
    <w:rsid w:val="006A3081"/>
    <w:rsid w:val="006A34BC"/>
    <w:rsid w:val="006A5C4D"/>
    <w:rsid w:val="006A618F"/>
    <w:rsid w:val="006B0E80"/>
    <w:rsid w:val="006B127C"/>
    <w:rsid w:val="006B56F5"/>
    <w:rsid w:val="006B57CE"/>
    <w:rsid w:val="006B6937"/>
    <w:rsid w:val="006C04E4"/>
    <w:rsid w:val="006C41D9"/>
    <w:rsid w:val="006C71C5"/>
    <w:rsid w:val="006C7981"/>
    <w:rsid w:val="006D0A56"/>
    <w:rsid w:val="006D149E"/>
    <w:rsid w:val="006D5192"/>
    <w:rsid w:val="006E0B0D"/>
    <w:rsid w:val="006F4BEA"/>
    <w:rsid w:val="00710535"/>
    <w:rsid w:val="00717C35"/>
    <w:rsid w:val="007203C2"/>
    <w:rsid w:val="00727122"/>
    <w:rsid w:val="00727BFC"/>
    <w:rsid w:val="0073341E"/>
    <w:rsid w:val="00733E2B"/>
    <w:rsid w:val="00736A24"/>
    <w:rsid w:val="00737D74"/>
    <w:rsid w:val="00741281"/>
    <w:rsid w:val="00743110"/>
    <w:rsid w:val="007435EB"/>
    <w:rsid w:val="00744FB9"/>
    <w:rsid w:val="007465AD"/>
    <w:rsid w:val="007478BC"/>
    <w:rsid w:val="00751490"/>
    <w:rsid w:val="0075723C"/>
    <w:rsid w:val="00757534"/>
    <w:rsid w:val="00764A4D"/>
    <w:rsid w:val="00767872"/>
    <w:rsid w:val="0076793B"/>
    <w:rsid w:val="00770EB7"/>
    <w:rsid w:val="007721BD"/>
    <w:rsid w:val="00774B75"/>
    <w:rsid w:val="00777EEC"/>
    <w:rsid w:val="007856D6"/>
    <w:rsid w:val="0078691C"/>
    <w:rsid w:val="007941D5"/>
    <w:rsid w:val="00797569"/>
    <w:rsid w:val="007A0769"/>
    <w:rsid w:val="007A659D"/>
    <w:rsid w:val="007A72EF"/>
    <w:rsid w:val="007B1101"/>
    <w:rsid w:val="007B128F"/>
    <w:rsid w:val="007B72D9"/>
    <w:rsid w:val="007C34AA"/>
    <w:rsid w:val="007D56E6"/>
    <w:rsid w:val="007D6022"/>
    <w:rsid w:val="007E3CCF"/>
    <w:rsid w:val="007E4F98"/>
    <w:rsid w:val="007E7BFC"/>
    <w:rsid w:val="00800110"/>
    <w:rsid w:val="00803CD5"/>
    <w:rsid w:val="00805C51"/>
    <w:rsid w:val="008064F0"/>
    <w:rsid w:val="0080690B"/>
    <w:rsid w:val="00810135"/>
    <w:rsid w:val="00816278"/>
    <w:rsid w:val="00823128"/>
    <w:rsid w:val="008251FD"/>
    <w:rsid w:val="008330A1"/>
    <w:rsid w:val="00835A79"/>
    <w:rsid w:val="008370C4"/>
    <w:rsid w:val="00845A09"/>
    <w:rsid w:val="008508D1"/>
    <w:rsid w:val="0085205F"/>
    <w:rsid w:val="0085359E"/>
    <w:rsid w:val="008535D8"/>
    <w:rsid w:val="008561C0"/>
    <w:rsid w:val="00856EDF"/>
    <w:rsid w:val="00860AC8"/>
    <w:rsid w:val="00861C8C"/>
    <w:rsid w:val="00862346"/>
    <w:rsid w:val="00863460"/>
    <w:rsid w:val="00863FAD"/>
    <w:rsid w:val="00867EBC"/>
    <w:rsid w:val="00873D2A"/>
    <w:rsid w:val="0087409C"/>
    <w:rsid w:val="008771FB"/>
    <w:rsid w:val="00877776"/>
    <w:rsid w:val="00881628"/>
    <w:rsid w:val="008819BF"/>
    <w:rsid w:val="00884D3C"/>
    <w:rsid w:val="00884F9A"/>
    <w:rsid w:val="008859EE"/>
    <w:rsid w:val="00890400"/>
    <w:rsid w:val="008907D4"/>
    <w:rsid w:val="00890DAE"/>
    <w:rsid w:val="00892248"/>
    <w:rsid w:val="00896796"/>
    <w:rsid w:val="00896C8E"/>
    <w:rsid w:val="008A19A0"/>
    <w:rsid w:val="008B2976"/>
    <w:rsid w:val="008B3581"/>
    <w:rsid w:val="008B4684"/>
    <w:rsid w:val="008B6833"/>
    <w:rsid w:val="008B7749"/>
    <w:rsid w:val="008C17A9"/>
    <w:rsid w:val="008C1BA4"/>
    <w:rsid w:val="008C44E7"/>
    <w:rsid w:val="008C793A"/>
    <w:rsid w:val="008D2DF9"/>
    <w:rsid w:val="008D3332"/>
    <w:rsid w:val="008D53F1"/>
    <w:rsid w:val="008E029D"/>
    <w:rsid w:val="008E1F35"/>
    <w:rsid w:val="008E355C"/>
    <w:rsid w:val="008E36A6"/>
    <w:rsid w:val="008E590E"/>
    <w:rsid w:val="008F0EDB"/>
    <w:rsid w:val="008F0F50"/>
    <w:rsid w:val="008F18C7"/>
    <w:rsid w:val="009009CA"/>
    <w:rsid w:val="00911BAE"/>
    <w:rsid w:val="00912D78"/>
    <w:rsid w:val="00914451"/>
    <w:rsid w:val="0091722E"/>
    <w:rsid w:val="00921E94"/>
    <w:rsid w:val="009310A1"/>
    <w:rsid w:val="009328FB"/>
    <w:rsid w:val="00932D73"/>
    <w:rsid w:val="00937C50"/>
    <w:rsid w:val="00940960"/>
    <w:rsid w:val="00944C69"/>
    <w:rsid w:val="00955B4A"/>
    <w:rsid w:val="00966A2A"/>
    <w:rsid w:val="00972FBB"/>
    <w:rsid w:val="00976705"/>
    <w:rsid w:val="009858D6"/>
    <w:rsid w:val="00991FA1"/>
    <w:rsid w:val="009A01BF"/>
    <w:rsid w:val="009A188E"/>
    <w:rsid w:val="009A1BD0"/>
    <w:rsid w:val="009A3B60"/>
    <w:rsid w:val="009A503B"/>
    <w:rsid w:val="009B1237"/>
    <w:rsid w:val="009C167E"/>
    <w:rsid w:val="009C6446"/>
    <w:rsid w:val="009D0EE1"/>
    <w:rsid w:val="009D12FE"/>
    <w:rsid w:val="009D345B"/>
    <w:rsid w:val="009D6AAE"/>
    <w:rsid w:val="009E0387"/>
    <w:rsid w:val="009E0DD9"/>
    <w:rsid w:val="009E37DB"/>
    <w:rsid w:val="009E4A9C"/>
    <w:rsid w:val="009E535E"/>
    <w:rsid w:val="009E6C85"/>
    <w:rsid w:val="009E6F1C"/>
    <w:rsid w:val="009E7DDF"/>
    <w:rsid w:val="009F7311"/>
    <w:rsid w:val="00A014E1"/>
    <w:rsid w:val="00A037AC"/>
    <w:rsid w:val="00A04CE6"/>
    <w:rsid w:val="00A05DCD"/>
    <w:rsid w:val="00A06094"/>
    <w:rsid w:val="00A104A6"/>
    <w:rsid w:val="00A11AFD"/>
    <w:rsid w:val="00A14675"/>
    <w:rsid w:val="00A217C0"/>
    <w:rsid w:val="00A230AA"/>
    <w:rsid w:val="00A33C68"/>
    <w:rsid w:val="00A341BF"/>
    <w:rsid w:val="00A34415"/>
    <w:rsid w:val="00A34ECE"/>
    <w:rsid w:val="00A4107C"/>
    <w:rsid w:val="00A418B5"/>
    <w:rsid w:val="00A51C09"/>
    <w:rsid w:val="00A539E4"/>
    <w:rsid w:val="00A556BF"/>
    <w:rsid w:val="00A615BD"/>
    <w:rsid w:val="00A6176B"/>
    <w:rsid w:val="00A734C4"/>
    <w:rsid w:val="00A80870"/>
    <w:rsid w:val="00A847F0"/>
    <w:rsid w:val="00A860FF"/>
    <w:rsid w:val="00A919FC"/>
    <w:rsid w:val="00A9304F"/>
    <w:rsid w:val="00A94147"/>
    <w:rsid w:val="00A96289"/>
    <w:rsid w:val="00AA0B21"/>
    <w:rsid w:val="00AA393E"/>
    <w:rsid w:val="00AA3DC3"/>
    <w:rsid w:val="00AA5757"/>
    <w:rsid w:val="00AA68D4"/>
    <w:rsid w:val="00AB3448"/>
    <w:rsid w:val="00AB4073"/>
    <w:rsid w:val="00AB4EEB"/>
    <w:rsid w:val="00AB7919"/>
    <w:rsid w:val="00AC37A6"/>
    <w:rsid w:val="00AC64D8"/>
    <w:rsid w:val="00AD4B4E"/>
    <w:rsid w:val="00AD5D31"/>
    <w:rsid w:val="00AD6CFA"/>
    <w:rsid w:val="00AD7EA1"/>
    <w:rsid w:val="00AE436C"/>
    <w:rsid w:val="00AE7B11"/>
    <w:rsid w:val="00AF145D"/>
    <w:rsid w:val="00AF42E8"/>
    <w:rsid w:val="00AF5818"/>
    <w:rsid w:val="00AF5EB7"/>
    <w:rsid w:val="00AF61F5"/>
    <w:rsid w:val="00AF64F0"/>
    <w:rsid w:val="00AF670D"/>
    <w:rsid w:val="00B02908"/>
    <w:rsid w:val="00B064AC"/>
    <w:rsid w:val="00B256F4"/>
    <w:rsid w:val="00B332D2"/>
    <w:rsid w:val="00B37DD1"/>
    <w:rsid w:val="00B40918"/>
    <w:rsid w:val="00B40BE0"/>
    <w:rsid w:val="00B410B2"/>
    <w:rsid w:val="00B43734"/>
    <w:rsid w:val="00B51440"/>
    <w:rsid w:val="00B54218"/>
    <w:rsid w:val="00B575F2"/>
    <w:rsid w:val="00B60C7A"/>
    <w:rsid w:val="00B61A64"/>
    <w:rsid w:val="00B63E70"/>
    <w:rsid w:val="00B6434B"/>
    <w:rsid w:val="00B72984"/>
    <w:rsid w:val="00B7337C"/>
    <w:rsid w:val="00B74D83"/>
    <w:rsid w:val="00B74E43"/>
    <w:rsid w:val="00B75B9B"/>
    <w:rsid w:val="00B75FEB"/>
    <w:rsid w:val="00B804E7"/>
    <w:rsid w:val="00B811A7"/>
    <w:rsid w:val="00B815DD"/>
    <w:rsid w:val="00B82184"/>
    <w:rsid w:val="00B9159D"/>
    <w:rsid w:val="00BA06B3"/>
    <w:rsid w:val="00BA660F"/>
    <w:rsid w:val="00BB2AD7"/>
    <w:rsid w:val="00BB74AD"/>
    <w:rsid w:val="00BC24DE"/>
    <w:rsid w:val="00BD74F4"/>
    <w:rsid w:val="00BE11E1"/>
    <w:rsid w:val="00BE6E75"/>
    <w:rsid w:val="00BF2EAB"/>
    <w:rsid w:val="00BF3C95"/>
    <w:rsid w:val="00BF4564"/>
    <w:rsid w:val="00BF6A7B"/>
    <w:rsid w:val="00C05E9C"/>
    <w:rsid w:val="00C068EC"/>
    <w:rsid w:val="00C122A7"/>
    <w:rsid w:val="00C12E6A"/>
    <w:rsid w:val="00C20F59"/>
    <w:rsid w:val="00C2436B"/>
    <w:rsid w:val="00C25260"/>
    <w:rsid w:val="00C25501"/>
    <w:rsid w:val="00C25564"/>
    <w:rsid w:val="00C300F5"/>
    <w:rsid w:val="00C3494E"/>
    <w:rsid w:val="00C3550D"/>
    <w:rsid w:val="00C35A2F"/>
    <w:rsid w:val="00C4008F"/>
    <w:rsid w:val="00C408A0"/>
    <w:rsid w:val="00C4357C"/>
    <w:rsid w:val="00C4532C"/>
    <w:rsid w:val="00C478EA"/>
    <w:rsid w:val="00C526F8"/>
    <w:rsid w:val="00C5353A"/>
    <w:rsid w:val="00C61723"/>
    <w:rsid w:val="00C63269"/>
    <w:rsid w:val="00C6584D"/>
    <w:rsid w:val="00C700AD"/>
    <w:rsid w:val="00C736A8"/>
    <w:rsid w:val="00C8474B"/>
    <w:rsid w:val="00C862B7"/>
    <w:rsid w:val="00C90075"/>
    <w:rsid w:val="00C975B4"/>
    <w:rsid w:val="00CA540B"/>
    <w:rsid w:val="00CA6005"/>
    <w:rsid w:val="00CA751C"/>
    <w:rsid w:val="00CA7E6E"/>
    <w:rsid w:val="00CB3535"/>
    <w:rsid w:val="00CB3FCD"/>
    <w:rsid w:val="00CB6FA0"/>
    <w:rsid w:val="00CC08BF"/>
    <w:rsid w:val="00CC41D3"/>
    <w:rsid w:val="00CC4BBB"/>
    <w:rsid w:val="00CC7534"/>
    <w:rsid w:val="00CD721D"/>
    <w:rsid w:val="00CE1358"/>
    <w:rsid w:val="00CF2975"/>
    <w:rsid w:val="00CF339A"/>
    <w:rsid w:val="00CF6EF3"/>
    <w:rsid w:val="00D00CD2"/>
    <w:rsid w:val="00D05836"/>
    <w:rsid w:val="00D05E2B"/>
    <w:rsid w:val="00D11028"/>
    <w:rsid w:val="00D16729"/>
    <w:rsid w:val="00D16C5B"/>
    <w:rsid w:val="00D221BC"/>
    <w:rsid w:val="00D261CE"/>
    <w:rsid w:val="00D3022C"/>
    <w:rsid w:val="00D307B8"/>
    <w:rsid w:val="00D37E99"/>
    <w:rsid w:val="00D41E26"/>
    <w:rsid w:val="00D466E3"/>
    <w:rsid w:val="00D50FB4"/>
    <w:rsid w:val="00D514CC"/>
    <w:rsid w:val="00D53F7E"/>
    <w:rsid w:val="00D54276"/>
    <w:rsid w:val="00D55FCF"/>
    <w:rsid w:val="00D62122"/>
    <w:rsid w:val="00D631F5"/>
    <w:rsid w:val="00D64186"/>
    <w:rsid w:val="00D67652"/>
    <w:rsid w:val="00D7272E"/>
    <w:rsid w:val="00D72737"/>
    <w:rsid w:val="00D72FEB"/>
    <w:rsid w:val="00D7369A"/>
    <w:rsid w:val="00D75DE4"/>
    <w:rsid w:val="00D809F2"/>
    <w:rsid w:val="00D80CE6"/>
    <w:rsid w:val="00D84DD0"/>
    <w:rsid w:val="00D956FE"/>
    <w:rsid w:val="00D97B1F"/>
    <w:rsid w:val="00DA3144"/>
    <w:rsid w:val="00DA5F82"/>
    <w:rsid w:val="00DB1287"/>
    <w:rsid w:val="00DB7D0D"/>
    <w:rsid w:val="00DC443C"/>
    <w:rsid w:val="00DC75D5"/>
    <w:rsid w:val="00DD0999"/>
    <w:rsid w:val="00DD30BB"/>
    <w:rsid w:val="00DD3CF3"/>
    <w:rsid w:val="00DD4D8F"/>
    <w:rsid w:val="00DD4F02"/>
    <w:rsid w:val="00DD4FCD"/>
    <w:rsid w:val="00DD7797"/>
    <w:rsid w:val="00DE3952"/>
    <w:rsid w:val="00DF343A"/>
    <w:rsid w:val="00DF531F"/>
    <w:rsid w:val="00E00B11"/>
    <w:rsid w:val="00E01B0D"/>
    <w:rsid w:val="00E02B43"/>
    <w:rsid w:val="00E0773E"/>
    <w:rsid w:val="00E12D07"/>
    <w:rsid w:val="00E14A87"/>
    <w:rsid w:val="00E17603"/>
    <w:rsid w:val="00E20003"/>
    <w:rsid w:val="00E22B49"/>
    <w:rsid w:val="00E27424"/>
    <w:rsid w:val="00E3007C"/>
    <w:rsid w:val="00E32384"/>
    <w:rsid w:val="00E3689A"/>
    <w:rsid w:val="00E3701B"/>
    <w:rsid w:val="00E54BBB"/>
    <w:rsid w:val="00E55422"/>
    <w:rsid w:val="00E605B5"/>
    <w:rsid w:val="00E62B48"/>
    <w:rsid w:val="00E63C76"/>
    <w:rsid w:val="00E67EAB"/>
    <w:rsid w:val="00E725EA"/>
    <w:rsid w:val="00E7320D"/>
    <w:rsid w:val="00E7416A"/>
    <w:rsid w:val="00E747D7"/>
    <w:rsid w:val="00E813DA"/>
    <w:rsid w:val="00E81C6D"/>
    <w:rsid w:val="00E86307"/>
    <w:rsid w:val="00E91206"/>
    <w:rsid w:val="00E91F1A"/>
    <w:rsid w:val="00E93CE5"/>
    <w:rsid w:val="00E95B74"/>
    <w:rsid w:val="00EA0C35"/>
    <w:rsid w:val="00EA390E"/>
    <w:rsid w:val="00EB4AE0"/>
    <w:rsid w:val="00EB51BC"/>
    <w:rsid w:val="00EB6E5C"/>
    <w:rsid w:val="00EB7F28"/>
    <w:rsid w:val="00EC1D5C"/>
    <w:rsid w:val="00EC573B"/>
    <w:rsid w:val="00EC6CB8"/>
    <w:rsid w:val="00EC6D60"/>
    <w:rsid w:val="00EC7777"/>
    <w:rsid w:val="00EC789C"/>
    <w:rsid w:val="00ED29D2"/>
    <w:rsid w:val="00ED2EF9"/>
    <w:rsid w:val="00ED32FE"/>
    <w:rsid w:val="00ED4DDD"/>
    <w:rsid w:val="00ED6C4F"/>
    <w:rsid w:val="00EE2F2B"/>
    <w:rsid w:val="00EE5917"/>
    <w:rsid w:val="00EF18C6"/>
    <w:rsid w:val="00F011F5"/>
    <w:rsid w:val="00F049CD"/>
    <w:rsid w:val="00F1381A"/>
    <w:rsid w:val="00F13C41"/>
    <w:rsid w:val="00F21029"/>
    <w:rsid w:val="00F21989"/>
    <w:rsid w:val="00F22534"/>
    <w:rsid w:val="00F22939"/>
    <w:rsid w:val="00F235C9"/>
    <w:rsid w:val="00F24940"/>
    <w:rsid w:val="00F25A5F"/>
    <w:rsid w:val="00F265C4"/>
    <w:rsid w:val="00F416A3"/>
    <w:rsid w:val="00F527B9"/>
    <w:rsid w:val="00F6421C"/>
    <w:rsid w:val="00F720B3"/>
    <w:rsid w:val="00F75AE5"/>
    <w:rsid w:val="00F75E1C"/>
    <w:rsid w:val="00FA1BAD"/>
    <w:rsid w:val="00FB39C4"/>
    <w:rsid w:val="00FB5B1C"/>
    <w:rsid w:val="00FC2A7D"/>
    <w:rsid w:val="00FD285D"/>
    <w:rsid w:val="00FD5E62"/>
    <w:rsid w:val="00FD6AE0"/>
    <w:rsid w:val="00FD73BB"/>
    <w:rsid w:val="00FE0644"/>
    <w:rsid w:val="00FE1571"/>
    <w:rsid w:val="00FE2B95"/>
    <w:rsid w:val="00FE4AAD"/>
    <w:rsid w:val="00FE7367"/>
    <w:rsid w:val="00FE7F79"/>
    <w:rsid w:val="00FF075E"/>
    <w:rsid w:val="00FF10B9"/>
    <w:rsid w:val="00FF4375"/>
    <w:rsid w:val="1F5DF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F9B514"/>
  <w15:docId w15:val="{7E4B83B1-764E-4E40-8AB2-29455FEB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793B"/>
  </w:style>
  <w:style w:type="paragraph" w:styleId="Heading1">
    <w:name w:val="heading 1"/>
    <w:basedOn w:val="Normal"/>
    <w:next w:val="Normal"/>
    <w:qFormat/>
    <w:pPr>
      <w:keepNext/>
      <w:spacing w:line="288" w:lineRule="exact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basedOn w:val="Normal"/>
    <w:next w:val="Normal"/>
    <w:qFormat/>
    <w:pPr>
      <w:keepNext/>
      <w:spacing w:line="288" w:lineRule="exact"/>
      <w:ind w:left="360" w:hanging="36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spacing w:line="288" w:lineRule="exact"/>
      <w:outlineLvl w:val="4"/>
    </w:pPr>
    <w:rPr>
      <w:i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spacing w:line="288" w:lineRule="exact"/>
      <w:ind w:left="360" w:hanging="360"/>
    </w:pPr>
    <w:rPr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4"/>
    </w:rPr>
  </w:style>
  <w:style w:type="paragraph" w:styleId="Title">
    <w:name w:val="Title"/>
    <w:basedOn w:val="Normal"/>
    <w:qFormat/>
    <w:pPr>
      <w:spacing w:line="288" w:lineRule="exact"/>
      <w:jc w:val="center"/>
    </w:pPr>
    <w:rPr>
      <w:b/>
      <w:smallCaps/>
      <w:sz w:val="26"/>
    </w:rPr>
  </w:style>
  <w:style w:type="paragraph" w:styleId="BodyTextIndent3">
    <w:name w:val="Body Text Indent 3"/>
    <w:basedOn w:val="Normal"/>
    <w:pPr>
      <w:spacing w:line="288" w:lineRule="exact"/>
      <w:ind w:left="360" w:hanging="360"/>
    </w:pPr>
  </w:style>
  <w:style w:type="character" w:styleId="Hyperlink">
    <w:name w:val="Hyperlink"/>
    <w:rsid w:val="009E0387"/>
    <w:rPr>
      <w:color w:val="0000FF"/>
      <w:u w:val="single"/>
    </w:rPr>
  </w:style>
  <w:style w:type="paragraph" w:styleId="HTMLPreformatted">
    <w:name w:val="HTML Preformatted"/>
    <w:basedOn w:val="Normal"/>
    <w:rsid w:val="00FB39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BalloonText">
    <w:name w:val="Balloon Text"/>
    <w:basedOn w:val="Normal"/>
    <w:semiHidden/>
    <w:rsid w:val="007E7BFC"/>
    <w:rPr>
      <w:rFonts w:ascii="Tahoma" w:hAnsi="Tahoma" w:cs="Tahoma"/>
      <w:sz w:val="16"/>
      <w:szCs w:val="16"/>
    </w:rPr>
  </w:style>
  <w:style w:type="character" w:customStyle="1" w:styleId="strauss">
    <w:name w:val="strauss"/>
    <w:semiHidden/>
    <w:rsid w:val="001A6B61"/>
    <w:rPr>
      <w:rFonts w:ascii="Arial" w:hAnsi="Arial" w:cs="Arial"/>
      <w:color w:val="auto"/>
      <w:sz w:val="20"/>
      <w:szCs w:val="20"/>
    </w:rPr>
  </w:style>
  <w:style w:type="character" w:customStyle="1" w:styleId="StevenStrauss">
    <w:name w:val="Steven Strauss"/>
    <w:semiHidden/>
    <w:rsid w:val="00215616"/>
    <w:rPr>
      <w:rFonts w:ascii="Times New Roman" w:hAnsi="Times New Roman" w:cs="Arial" w:hint="default"/>
      <w:b/>
      <w:bCs w:val="0"/>
      <w:color w:val="008000"/>
      <w:sz w:val="24"/>
      <w:szCs w:val="24"/>
    </w:rPr>
  </w:style>
  <w:style w:type="table" w:styleId="TableGrid">
    <w:name w:val="Table Grid"/>
    <w:basedOn w:val="TableNormal"/>
    <w:rsid w:val="008E0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rsid w:val="00E95B74"/>
    <w:rPr>
      <w:rFonts w:ascii="Courier New" w:hAnsi="Courier New" w:cs="Courier New"/>
    </w:rPr>
  </w:style>
  <w:style w:type="paragraph" w:styleId="NormalWeb">
    <w:name w:val="Normal (Web)"/>
    <w:basedOn w:val="Normal"/>
    <w:rsid w:val="000D68D5"/>
    <w:pPr>
      <w:spacing w:before="100" w:beforeAutospacing="1" w:after="100" w:afterAutospacing="1"/>
    </w:pPr>
    <w:rPr>
      <w:color w:val="FFFFFF"/>
      <w:sz w:val="24"/>
      <w:szCs w:val="24"/>
    </w:rPr>
  </w:style>
  <w:style w:type="character" w:styleId="FollowedHyperlink">
    <w:name w:val="FollowedHyperlink"/>
    <w:rsid w:val="0037711F"/>
    <w:rPr>
      <w:color w:val="800080"/>
      <w:u w:val="single"/>
    </w:rPr>
  </w:style>
  <w:style w:type="character" w:customStyle="1" w:styleId="inside-head1">
    <w:name w:val="inside-head1"/>
    <w:rsid w:val="00414120"/>
    <w:rPr>
      <w:rFonts w:ascii="Arial" w:hAnsi="Arial" w:cs="Arial" w:hint="default"/>
      <w:b/>
      <w:bCs/>
      <w:sz w:val="16"/>
      <w:szCs w:val="16"/>
    </w:rPr>
  </w:style>
  <w:style w:type="character" w:customStyle="1" w:styleId="stevenhenrystrauss">
    <w:name w:val="steven henry strauss"/>
    <w:semiHidden/>
    <w:rsid w:val="006669A8"/>
    <w:rPr>
      <w:rFonts w:ascii="Arial" w:hAnsi="Arial" w:cs="Arial"/>
      <w:b w:val="0"/>
      <w:bCs w:val="0"/>
      <w:i w:val="0"/>
      <w:iCs w:val="0"/>
      <w:strike w:val="0"/>
      <w:color w:val="000000"/>
      <w:sz w:val="24"/>
      <w:szCs w:val="24"/>
      <w:u w:val="none"/>
    </w:rPr>
  </w:style>
  <w:style w:type="paragraph" w:customStyle="1" w:styleId="body">
    <w:name w:val="body"/>
    <w:basedOn w:val="Normal"/>
    <w:rsid w:val="008251FD"/>
    <w:pPr>
      <w:spacing w:before="100" w:beforeAutospacing="1" w:after="100" w:afterAutospacing="1"/>
    </w:pPr>
    <w:rPr>
      <w:sz w:val="24"/>
      <w:szCs w:val="24"/>
    </w:rPr>
  </w:style>
  <w:style w:type="character" w:customStyle="1" w:styleId="headline">
    <w:name w:val="headline"/>
    <w:basedOn w:val="DefaultParagraphFont"/>
    <w:rsid w:val="008251FD"/>
  </w:style>
  <w:style w:type="character" w:styleId="FootnoteReference">
    <w:name w:val="footnote reference"/>
    <w:semiHidden/>
    <w:rsid w:val="00A11AFD"/>
    <w:rPr>
      <w:vertAlign w:val="superscript"/>
    </w:rPr>
  </w:style>
  <w:style w:type="paragraph" w:styleId="List">
    <w:name w:val="List"/>
    <w:basedOn w:val="Normal"/>
    <w:rsid w:val="00D05E2B"/>
    <w:pPr>
      <w:ind w:left="360" w:hanging="360"/>
    </w:pPr>
  </w:style>
  <w:style w:type="character" w:styleId="Emphasis">
    <w:name w:val="Emphasis"/>
    <w:uiPriority w:val="20"/>
    <w:qFormat/>
    <w:rsid w:val="00D50FB4"/>
    <w:rPr>
      <w:i/>
      <w:iCs/>
    </w:rPr>
  </w:style>
  <w:style w:type="paragraph" w:customStyle="1" w:styleId="Normal1">
    <w:name w:val="Normal1"/>
    <w:basedOn w:val="BodyTextIndent"/>
    <w:rsid w:val="00D05E2B"/>
    <w:pPr>
      <w:numPr>
        <w:numId w:val="2"/>
      </w:numPr>
    </w:pPr>
  </w:style>
  <w:style w:type="character" w:styleId="PageNumber">
    <w:name w:val="page number"/>
    <w:basedOn w:val="DefaultParagraphFont"/>
    <w:rsid w:val="00AA3DC3"/>
  </w:style>
  <w:style w:type="paragraph" w:styleId="CommentSubject">
    <w:name w:val="annotation subject"/>
    <w:basedOn w:val="CommentText"/>
    <w:next w:val="CommentText"/>
    <w:link w:val="CommentSubjectChar"/>
    <w:rsid w:val="00CB6F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B6FA0"/>
  </w:style>
  <w:style w:type="character" w:customStyle="1" w:styleId="CommentSubjectChar">
    <w:name w:val="Comment Subject Char"/>
    <w:basedOn w:val="CommentTextChar"/>
    <w:link w:val="CommentSubject"/>
    <w:rsid w:val="00CB6FA0"/>
  </w:style>
  <w:style w:type="paragraph" w:styleId="ListParagraph">
    <w:name w:val="List Paragraph"/>
    <w:basedOn w:val="Normal"/>
    <w:uiPriority w:val="34"/>
    <w:qFormat/>
    <w:rsid w:val="0004220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A4450"/>
  </w:style>
  <w:style w:type="paragraph" w:customStyle="1" w:styleId="Default">
    <w:name w:val="Default"/>
    <w:rsid w:val="003E7E59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96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280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03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s10460-024-10625-9" TargetMode="External"/><Relationship Id="rId13" Type="http://schemas.openxmlformats.org/officeDocument/2006/relationships/hyperlink" Target="https://www.facetsjournal.com/doi/10.1139/facets-2017-0031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1007/s11625-025-01725-4" TargetMode="External"/><Relationship Id="rId12" Type="http://schemas.openxmlformats.org/officeDocument/2006/relationships/hyperlink" Target="https://doi.org/10.1016/j.jrurstud.2018.03.004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111/ruso.12332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doi.org/10.1177/01622439211052685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jrurstud.2024.103405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cf48d45-3ddb-4389-a9c1-c115526eb52e}" enabled="0" method="" siteId="{7cf48d45-3ddb-4389-a9c1-c115526eb5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827</Words>
  <Characters>4716</Characters>
  <Application>Microsoft Office Word</Application>
  <DocSecurity>0</DocSecurity>
  <Lines>39</Lines>
  <Paragraphs>11</Paragraphs>
  <ScaleCrop>false</ScaleCrop>
  <Company>Forest Science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STEVEN H. STRAUSS</dc:title>
  <dc:creator>Steve Strauss</dc:creator>
  <cp:lastModifiedBy>Hazel, Cameron</cp:lastModifiedBy>
  <cp:revision>2</cp:revision>
  <cp:lastPrinted>2004-01-23T18:35:00Z</cp:lastPrinted>
  <dcterms:created xsi:type="dcterms:W3CDTF">2026-08-04T18:44:00Z</dcterms:created>
  <dcterms:modified xsi:type="dcterms:W3CDTF">2026-08-04T18:44:00Z</dcterms:modified>
</cp:coreProperties>
</file>